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6"/>
          <w:szCs w:val="76"/>
          <w:lang w:eastAsia="en-US"/>
        </w:rPr>
        <w:id w:val="-207874967"/>
        <w:docPartObj>
          <w:docPartGallery w:val="Cover Pages"/>
          <w:docPartUnique/>
        </w:docPartObj>
      </w:sdtPr>
      <w:sdtEndPr>
        <w:rPr>
          <w:rFonts w:asciiTheme="minorHAnsi" w:eastAsiaTheme="minorHAnsi" w:hAnsiTheme="minorHAnsi" w:cstheme="minorBidi"/>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257"/>
            <w:gridCol w:w="3402"/>
            <w:gridCol w:w="2611"/>
          </w:tblGrid>
          <w:tr w:rsidR="006D373D">
            <w:tc>
              <w:tcPr>
                <w:tcW w:w="3525" w:type="dxa"/>
                <w:tcBorders>
                  <w:bottom w:val="single" w:sz="18" w:space="0" w:color="808080" w:themeColor="background1" w:themeShade="80"/>
                  <w:right w:val="single" w:sz="18" w:space="0" w:color="808080" w:themeColor="background1" w:themeShade="80"/>
                </w:tcBorders>
                <w:vAlign w:val="center"/>
              </w:tcPr>
              <w:p w:rsidR="006D373D" w:rsidRDefault="009505C8" w:rsidP="009505C8">
                <w:pPr>
                  <w:pStyle w:val="Sinespaciado"/>
                  <w:rPr>
                    <w:rFonts w:asciiTheme="majorHAnsi" w:eastAsiaTheme="majorEastAsia" w:hAnsiTheme="majorHAnsi" w:cstheme="majorBidi"/>
                    <w:sz w:val="76"/>
                    <w:szCs w:val="76"/>
                  </w:rPr>
                </w:pPr>
                <w:sdt>
                  <w:sdtPr>
                    <w:rPr>
                      <w:rFonts w:asciiTheme="majorHAnsi" w:eastAsiaTheme="majorEastAsia" w:hAnsiTheme="majorHAnsi" w:cstheme="majorBidi"/>
                      <w:sz w:val="76"/>
                      <w:szCs w:val="76"/>
                    </w:rPr>
                    <w:alias w:val="Título"/>
                    <w:id w:val="276713177"/>
                    <w:placeholder>
                      <w:docPart w:val="86565937917849B2B9CA9E4A30FE8647"/>
                    </w:placeholder>
                    <w:dataBinding w:prefixMappings="xmlns:ns0='http://schemas.openxmlformats.org/package/2006/metadata/core-properties' xmlns:ns1='http://purl.org/dc/elements/1.1/'" w:xpath="/ns0:coreProperties[1]/ns1:title[1]" w:storeItemID="{6C3C8BC8-F283-45AE-878A-BAB7291924A1}"/>
                    <w:text/>
                  </w:sdtPr>
                  <w:sdtEndPr/>
                  <w:sdtContent>
                    <w:proofErr w:type="spellStart"/>
                    <w:r>
                      <w:rPr>
                        <w:rFonts w:asciiTheme="majorHAnsi" w:eastAsiaTheme="majorEastAsia" w:hAnsiTheme="majorHAnsi" w:cstheme="majorBidi"/>
                        <w:sz w:val="76"/>
                        <w:szCs w:val="76"/>
                      </w:rPr>
                      <w:t>xml</w:t>
                    </w:r>
                    <w:proofErr w:type="spellEnd"/>
                  </w:sdtContent>
                </w:sdt>
              </w:p>
            </w:tc>
            <w:tc>
              <w:tcPr>
                <w:tcW w:w="6267" w:type="dxa"/>
                <w:gridSpan w:val="2"/>
                <w:tcBorders>
                  <w:left w:val="single" w:sz="18" w:space="0" w:color="808080" w:themeColor="background1" w:themeShade="80"/>
                  <w:bottom w:val="single" w:sz="18" w:space="0" w:color="808080" w:themeColor="background1" w:themeShade="80"/>
                </w:tcBorders>
                <w:vAlign w:val="center"/>
              </w:tcPr>
              <w:p w:rsidR="006D373D" w:rsidRDefault="006D373D">
                <w:pPr>
                  <w:pStyle w:val="Sinespaciado"/>
                  <w:rPr>
                    <w:rFonts w:asciiTheme="majorHAnsi" w:eastAsiaTheme="majorEastAsia" w:hAnsiTheme="majorHAnsi" w:cstheme="majorBidi"/>
                    <w:sz w:val="36"/>
                    <w:szCs w:val="36"/>
                  </w:rPr>
                </w:pPr>
              </w:p>
              <w:sdt>
                <w:sdtPr>
                  <w:rPr>
                    <w:color w:val="4F81BD" w:themeColor="accent1"/>
                    <w:sz w:val="200"/>
                    <w:szCs w:val="200"/>
                    <w14:shadow w14:blurRad="50800" w14:dist="38100" w14:dir="2700000" w14:sx="100000" w14:sy="100000" w14:kx="0" w14:ky="0" w14:algn="tl">
                      <w14:srgbClr w14:val="000000">
                        <w14:alpha w14:val="60000"/>
                      </w14:srgbClr>
                    </w14:shadow>
                    <w14:numForm w14:val="oldStyle"/>
                  </w:rPr>
                  <w:alias w:val="Año"/>
                  <w:id w:val="276713170"/>
                  <w:placeholder>
                    <w:docPart w:val="808F779329504FF5BC699D5F4B96FED5"/>
                  </w:placeholder>
                  <w:dataBinding w:prefixMappings="xmlns:ns0='http://schemas.microsoft.com/office/2006/coverPageProps'" w:xpath="/ns0:CoverPageProperties[1]/ns0:PublishDate[1]" w:storeItemID="{55AF091B-3C7A-41E3-B477-F2FDAA23CFDA}"/>
                  <w:date w:fullDate="2013-01-01T00:00:00Z">
                    <w:dateFormat w:val="yyyy"/>
                    <w:lid w:val="es-ES"/>
                    <w:storeMappedDataAs w:val="dateTime"/>
                    <w:calendar w:val="gregorian"/>
                  </w:date>
                </w:sdtPr>
                <w:sdtEndPr/>
                <w:sdtContent>
                  <w:p w:rsidR="006D373D" w:rsidRDefault="009505C8" w:rsidP="009505C8">
                    <w:pPr>
                      <w:pStyle w:val="Sinespaciado"/>
                      <w:rPr>
                        <w:color w:val="4F81BD" w:themeColor="accent1"/>
                        <w:sz w:val="200"/>
                        <w:szCs w:val="200"/>
                        <w14:numForm w14:val="oldStyle"/>
                      </w:rPr>
                    </w:pPr>
                    <w:r>
                      <w:rPr>
                        <w:color w:val="4F81BD" w:themeColor="accent1"/>
                        <w:sz w:val="200"/>
                        <w:szCs w:val="200"/>
                        <w14:shadow w14:blurRad="50800" w14:dist="38100" w14:dir="2700000" w14:sx="100000" w14:sy="100000" w14:kx="0" w14:ky="0" w14:algn="tl">
                          <w14:srgbClr w14:val="000000">
                            <w14:alpha w14:val="60000"/>
                          </w14:srgbClr>
                        </w14:shadow>
                        <w14:numForm w14:val="oldStyle"/>
                      </w:rPr>
                      <w:t>2013</w:t>
                    </w:r>
                  </w:p>
                </w:sdtContent>
              </w:sdt>
            </w:tc>
          </w:tr>
          <w:tr w:rsidR="006D373D">
            <w:tc>
              <w:tcPr>
                <w:tcW w:w="7054" w:type="dxa"/>
                <w:gridSpan w:val="2"/>
                <w:tcBorders>
                  <w:top w:val="single" w:sz="18" w:space="0" w:color="808080" w:themeColor="background1" w:themeShade="80"/>
                </w:tcBorders>
                <w:vAlign w:val="center"/>
              </w:tcPr>
              <w:p w:rsidR="006D373D" w:rsidRDefault="006D373D" w:rsidP="009505C8">
                <w:pPr>
                  <w:pStyle w:val="Sinespaciado"/>
                </w:pPr>
              </w:p>
            </w:tc>
            <w:tc>
              <w:tcPr>
                <w:tcW w:w="2738" w:type="dxa"/>
                <w:tcBorders>
                  <w:top w:val="single" w:sz="18" w:space="0" w:color="808080" w:themeColor="background1" w:themeShade="80"/>
                </w:tcBorders>
                <w:vAlign w:val="center"/>
              </w:tcPr>
              <w:p w:rsidR="006D373D" w:rsidRDefault="006D373D" w:rsidP="009505C8">
                <w:pPr>
                  <w:pStyle w:val="Sinespaciado"/>
                  <w:rPr>
                    <w:rFonts w:asciiTheme="majorHAnsi" w:eastAsiaTheme="majorEastAsia" w:hAnsiTheme="majorHAnsi" w:cstheme="majorBidi"/>
                    <w:sz w:val="36"/>
                    <w:szCs w:val="36"/>
                  </w:rPr>
                </w:pPr>
                <w:bookmarkStart w:id="0" w:name="_GoBack"/>
                <w:bookmarkEnd w:id="0"/>
              </w:p>
            </w:tc>
          </w:tr>
        </w:tbl>
        <w:p w:rsidR="006D373D" w:rsidRDefault="006D373D"/>
        <w:p w:rsidR="006D373D" w:rsidRDefault="006D373D">
          <w:r>
            <w:br w:type="page"/>
          </w:r>
        </w:p>
      </w:sdtContent>
    </w:sdt>
    <w:p w:rsidR="006D373D" w:rsidRDefault="006D373D" w:rsidP="006D373D">
      <w:pPr>
        <w:pStyle w:val="NormalWeb"/>
        <w:shd w:val="clear" w:color="auto" w:fill="FFFFFF"/>
        <w:spacing w:before="96" w:beforeAutospacing="0" w:after="120" w:afterAutospacing="0" w:line="288" w:lineRule="atLeast"/>
        <w:jc w:val="center"/>
        <w:rPr>
          <w:rFonts w:ascii="Arial" w:hAnsi="Arial" w:cs="Arial"/>
          <w:b/>
          <w:bCs/>
          <w:color w:val="000000"/>
          <w:sz w:val="20"/>
          <w:szCs w:val="20"/>
        </w:rPr>
      </w:pPr>
      <w:r>
        <w:rPr>
          <w:rFonts w:ascii="Arial" w:hAnsi="Arial" w:cs="Arial"/>
          <w:b/>
          <w:bCs/>
          <w:color w:val="000000"/>
          <w:sz w:val="20"/>
          <w:szCs w:val="20"/>
        </w:rPr>
        <w:lastRenderedPageBreak/>
        <w:t>XML</w:t>
      </w:r>
    </w:p>
    <w:p w:rsidR="006D373D" w:rsidRDefault="006D373D" w:rsidP="006D373D">
      <w:pPr>
        <w:pStyle w:val="NormalWeb"/>
        <w:shd w:val="clear" w:color="auto" w:fill="FFFFFF"/>
        <w:spacing w:before="96" w:beforeAutospacing="0" w:after="120" w:afterAutospacing="0" w:line="288" w:lineRule="atLeast"/>
        <w:rPr>
          <w:rFonts w:ascii="Arial" w:hAnsi="Arial" w:cs="Arial"/>
          <w:b/>
          <w:bCs/>
          <w:color w:val="000000"/>
          <w:sz w:val="20"/>
          <w:szCs w:val="20"/>
        </w:rPr>
      </w:pPr>
    </w:p>
    <w:p w:rsidR="006D373D" w:rsidRDefault="006D373D" w:rsidP="006D373D">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b/>
          <w:bCs/>
          <w:color w:val="000000"/>
          <w:sz w:val="20"/>
          <w:szCs w:val="20"/>
        </w:rPr>
        <w:t>XML</w:t>
      </w:r>
      <w:r>
        <w:rPr>
          <w:rFonts w:ascii="Arial" w:hAnsi="Arial" w:cs="Arial"/>
          <w:color w:val="000000"/>
          <w:sz w:val="20"/>
          <w:szCs w:val="20"/>
        </w:rPr>
        <w:t>, siglas en inglés de</w:t>
      </w:r>
      <w:r>
        <w:rPr>
          <w:rStyle w:val="apple-converted-space"/>
          <w:rFonts w:ascii="Arial" w:eastAsiaTheme="minorEastAsia" w:hAnsi="Arial" w:cs="Arial"/>
          <w:color w:val="000000"/>
          <w:sz w:val="20"/>
          <w:szCs w:val="20"/>
        </w:rPr>
        <w:t> </w:t>
      </w:r>
      <w:proofErr w:type="spellStart"/>
      <w:r>
        <w:rPr>
          <w:rFonts w:ascii="Arial" w:hAnsi="Arial" w:cs="Arial"/>
          <w:i/>
          <w:iCs/>
          <w:color w:val="000000"/>
          <w:sz w:val="20"/>
          <w:szCs w:val="20"/>
        </w:rPr>
        <w:t>e</w:t>
      </w:r>
      <w:r>
        <w:rPr>
          <w:rFonts w:ascii="Arial" w:hAnsi="Arial" w:cs="Arial"/>
          <w:b/>
          <w:bCs/>
          <w:i/>
          <w:iCs/>
          <w:color w:val="000000"/>
          <w:sz w:val="20"/>
          <w:szCs w:val="20"/>
        </w:rPr>
        <w:t>X</w:t>
      </w:r>
      <w:r>
        <w:rPr>
          <w:rFonts w:ascii="Arial" w:hAnsi="Arial" w:cs="Arial"/>
          <w:i/>
          <w:iCs/>
          <w:color w:val="000000"/>
          <w:sz w:val="20"/>
          <w:szCs w:val="20"/>
        </w:rPr>
        <w:t>tensible</w:t>
      </w:r>
      <w:proofErr w:type="spellEnd"/>
      <w:r>
        <w:rPr>
          <w:rStyle w:val="apple-converted-space"/>
          <w:rFonts w:ascii="Arial" w:eastAsiaTheme="minorEastAsia" w:hAnsi="Arial" w:cs="Arial"/>
          <w:i/>
          <w:iCs/>
          <w:color w:val="000000"/>
          <w:sz w:val="20"/>
          <w:szCs w:val="20"/>
        </w:rPr>
        <w:t> </w:t>
      </w:r>
      <w:proofErr w:type="spellStart"/>
      <w:r>
        <w:rPr>
          <w:rFonts w:ascii="Arial" w:hAnsi="Arial" w:cs="Arial"/>
          <w:b/>
          <w:bCs/>
          <w:i/>
          <w:iCs/>
          <w:color w:val="000000"/>
          <w:sz w:val="20"/>
          <w:szCs w:val="20"/>
        </w:rPr>
        <w:t>M</w:t>
      </w:r>
      <w:r>
        <w:rPr>
          <w:rFonts w:ascii="Arial" w:hAnsi="Arial" w:cs="Arial"/>
          <w:i/>
          <w:iCs/>
          <w:color w:val="000000"/>
          <w:sz w:val="20"/>
          <w:szCs w:val="20"/>
        </w:rPr>
        <w:t>arkup</w:t>
      </w:r>
      <w:proofErr w:type="spellEnd"/>
      <w:r>
        <w:rPr>
          <w:rStyle w:val="apple-converted-space"/>
          <w:rFonts w:ascii="Arial" w:eastAsiaTheme="minorEastAsia" w:hAnsi="Arial" w:cs="Arial"/>
          <w:i/>
          <w:iCs/>
          <w:color w:val="000000"/>
          <w:sz w:val="20"/>
          <w:szCs w:val="20"/>
        </w:rPr>
        <w:t> </w:t>
      </w:r>
      <w:proofErr w:type="spellStart"/>
      <w:r>
        <w:rPr>
          <w:rFonts w:ascii="Arial" w:hAnsi="Arial" w:cs="Arial"/>
          <w:b/>
          <w:bCs/>
          <w:i/>
          <w:iCs/>
          <w:color w:val="000000"/>
          <w:sz w:val="20"/>
          <w:szCs w:val="20"/>
        </w:rPr>
        <w:t>L</w:t>
      </w:r>
      <w:r>
        <w:rPr>
          <w:rFonts w:ascii="Arial" w:hAnsi="Arial" w:cs="Arial"/>
          <w:i/>
          <w:iCs/>
          <w:color w:val="000000"/>
          <w:sz w:val="20"/>
          <w:szCs w:val="20"/>
        </w:rPr>
        <w:t>anguage</w:t>
      </w:r>
      <w:proofErr w:type="spellEnd"/>
      <w:r>
        <w:rPr>
          <w:rStyle w:val="apple-converted-space"/>
          <w:rFonts w:ascii="Arial" w:eastAsiaTheme="minorEastAsia" w:hAnsi="Arial" w:cs="Arial"/>
          <w:color w:val="000000"/>
          <w:sz w:val="20"/>
          <w:szCs w:val="20"/>
        </w:rPr>
        <w:t> </w:t>
      </w:r>
      <w:r>
        <w:rPr>
          <w:rFonts w:ascii="Arial" w:hAnsi="Arial" w:cs="Arial"/>
          <w:color w:val="000000"/>
          <w:sz w:val="20"/>
          <w:szCs w:val="20"/>
        </w:rPr>
        <w:t>('</w:t>
      </w:r>
      <w:hyperlink r:id="rId7" w:tooltip="Lenguaje de marcado" w:history="1">
        <w:r>
          <w:rPr>
            <w:rStyle w:val="Hipervnculo"/>
            <w:rFonts w:ascii="Arial" w:hAnsi="Arial" w:cs="Arial"/>
            <w:color w:val="0B0080"/>
            <w:sz w:val="20"/>
            <w:szCs w:val="20"/>
          </w:rPr>
          <w:t>lenguaje de marcas</w:t>
        </w:r>
      </w:hyperlink>
      <w:r>
        <w:rPr>
          <w:rStyle w:val="apple-converted-space"/>
          <w:rFonts w:ascii="Arial" w:eastAsiaTheme="minorEastAsia" w:hAnsi="Arial" w:cs="Arial"/>
          <w:color w:val="000000"/>
          <w:sz w:val="20"/>
          <w:szCs w:val="20"/>
        </w:rPr>
        <w:t> </w:t>
      </w:r>
      <w:r>
        <w:rPr>
          <w:rFonts w:ascii="Arial" w:hAnsi="Arial" w:cs="Arial"/>
          <w:color w:val="000000"/>
          <w:sz w:val="20"/>
          <w:szCs w:val="20"/>
        </w:rPr>
        <w:t>extensible'), es un</w:t>
      </w:r>
      <w:r>
        <w:rPr>
          <w:rStyle w:val="apple-converted-space"/>
          <w:rFonts w:ascii="Arial" w:eastAsiaTheme="minorEastAsia" w:hAnsi="Arial" w:cs="Arial"/>
          <w:color w:val="000000"/>
          <w:sz w:val="20"/>
          <w:szCs w:val="20"/>
        </w:rPr>
        <w:t> </w:t>
      </w:r>
      <w:hyperlink r:id="rId8" w:tooltip="Lenguaje" w:history="1">
        <w:r>
          <w:rPr>
            <w:rStyle w:val="Hipervnculo"/>
            <w:rFonts w:ascii="Arial" w:hAnsi="Arial" w:cs="Arial"/>
            <w:color w:val="0B0080"/>
            <w:sz w:val="20"/>
            <w:szCs w:val="20"/>
          </w:rPr>
          <w:t>lenguaje</w:t>
        </w:r>
      </w:hyperlink>
      <w:r>
        <w:rPr>
          <w:rStyle w:val="apple-converted-space"/>
          <w:rFonts w:ascii="Arial" w:eastAsiaTheme="minorEastAsia" w:hAnsi="Arial" w:cs="Arial"/>
          <w:color w:val="000000"/>
          <w:sz w:val="20"/>
          <w:szCs w:val="20"/>
        </w:rPr>
        <w:t> </w:t>
      </w:r>
      <w:r>
        <w:rPr>
          <w:rFonts w:ascii="Arial" w:hAnsi="Arial" w:cs="Arial"/>
          <w:color w:val="000000"/>
          <w:sz w:val="20"/>
          <w:szCs w:val="20"/>
        </w:rPr>
        <w:t>de marcas desarrollado por el</w:t>
      </w:r>
      <w:r>
        <w:rPr>
          <w:rStyle w:val="apple-converted-space"/>
          <w:rFonts w:ascii="Arial" w:eastAsiaTheme="minorEastAsia" w:hAnsi="Arial" w:cs="Arial"/>
          <w:color w:val="000000"/>
          <w:sz w:val="20"/>
          <w:szCs w:val="20"/>
        </w:rPr>
        <w:t> </w:t>
      </w:r>
      <w:proofErr w:type="spellStart"/>
      <w:r>
        <w:rPr>
          <w:rFonts w:ascii="Arial" w:hAnsi="Arial" w:cs="Arial"/>
          <w:color w:val="000000"/>
          <w:sz w:val="20"/>
          <w:szCs w:val="20"/>
        </w:rPr>
        <w:fldChar w:fldCharType="begin"/>
      </w:r>
      <w:r>
        <w:rPr>
          <w:rFonts w:ascii="Arial" w:hAnsi="Arial" w:cs="Arial"/>
          <w:color w:val="000000"/>
          <w:sz w:val="20"/>
          <w:szCs w:val="20"/>
        </w:rPr>
        <w:instrText xml:space="preserve"> HYPERLINK "http://es.wikipedia.org/wiki/World_Wide_Web_Consortium" \o "World Wide Web Consortium" </w:instrText>
      </w:r>
      <w:r>
        <w:rPr>
          <w:rFonts w:ascii="Arial" w:hAnsi="Arial" w:cs="Arial"/>
          <w:color w:val="000000"/>
          <w:sz w:val="20"/>
          <w:szCs w:val="20"/>
        </w:rPr>
        <w:fldChar w:fldCharType="separate"/>
      </w:r>
      <w:r>
        <w:rPr>
          <w:rStyle w:val="Hipervnculo"/>
          <w:rFonts w:ascii="Arial" w:hAnsi="Arial" w:cs="Arial"/>
          <w:color w:val="0B0080"/>
          <w:sz w:val="20"/>
          <w:szCs w:val="20"/>
        </w:rPr>
        <w:t>World</w:t>
      </w:r>
      <w:proofErr w:type="spellEnd"/>
      <w:r>
        <w:rPr>
          <w:rStyle w:val="Hipervnculo"/>
          <w:rFonts w:ascii="Arial" w:hAnsi="Arial" w:cs="Arial"/>
          <w:color w:val="0B0080"/>
          <w:sz w:val="20"/>
          <w:szCs w:val="20"/>
        </w:rPr>
        <w:t xml:space="preserve"> Wide Web </w:t>
      </w:r>
      <w:proofErr w:type="spellStart"/>
      <w:r>
        <w:rPr>
          <w:rStyle w:val="Hipervnculo"/>
          <w:rFonts w:ascii="Arial" w:hAnsi="Arial" w:cs="Arial"/>
          <w:color w:val="0B0080"/>
          <w:sz w:val="20"/>
          <w:szCs w:val="20"/>
        </w:rPr>
        <w:t>Consortium</w:t>
      </w:r>
      <w:proofErr w:type="spellEnd"/>
      <w:r>
        <w:rPr>
          <w:rFonts w:ascii="Arial" w:hAnsi="Arial" w:cs="Arial"/>
          <w:color w:val="000000"/>
          <w:sz w:val="20"/>
          <w:szCs w:val="20"/>
        </w:rPr>
        <w:fldChar w:fldCharType="end"/>
      </w:r>
      <w:r>
        <w:rPr>
          <w:rStyle w:val="apple-converted-space"/>
          <w:rFonts w:ascii="Arial" w:eastAsiaTheme="minorEastAsia" w:hAnsi="Arial" w:cs="Arial"/>
          <w:color w:val="000000"/>
          <w:sz w:val="20"/>
          <w:szCs w:val="20"/>
        </w:rPr>
        <w:t> </w:t>
      </w:r>
      <w:r>
        <w:rPr>
          <w:rFonts w:ascii="Arial" w:hAnsi="Arial" w:cs="Arial"/>
          <w:color w:val="000000"/>
          <w:sz w:val="20"/>
          <w:szCs w:val="20"/>
        </w:rPr>
        <w:t>(W3C) utilizado para almacenar datos en forma legible. Deriva del lenguaje</w:t>
      </w:r>
      <w:r>
        <w:rPr>
          <w:rStyle w:val="apple-converted-space"/>
          <w:rFonts w:ascii="Arial" w:eastAsiaTheme="minorEastAsia" w:hAnsi="Arial" w:cs="Arial"/>
          <w:color w:val="000000"/>
          <w:sz w:val="20"/>
          <w:szCs w:val="20"/>
        </w:rPr>
        <w:t> </w:t>
      </w:r>
      <w:hyperlink r:id="rId9" w:tooltip="SGML" w:history="1">
        <w:r>
          <w:rPr>
            <w:rStyle w:val="Hipervnculo"/>
            <w:rFonts w:ascii="Arial" w:hAnsi="Arial" w:cs="Arial"/>
            <w:color w:val="0B0080"/>
            <w:sz w:val="20"/>
            <w:szCs w:val="20"/>
          </w:rPr>
          <w:t>SGML</w:t>
        </w:r>
      </w:hyperlink>
      <w:r>
        <w:rPr>
          <w:rStyle w:val="apple-converted-space"/>
          <w:rFonts w:ascii="Arial" w:eastAsiaTheme="minorEastAsia" w:hAnsi="Arial" w:cs="Arial"/>
          <w:color w:val="000000"/>
          <w:sz w:val="20"/>
          <w:szCs w:val="20"/>
        </w:rPr>
        <w:t> </w:t>
      </w:r>
      <w:r>
        <w:rPr>
          <w:rFonts w:ascii="Arial" w:hAnsi="Arial" w:cs="Arial"/>
          <w:color w:val="000000"/>
          <w:sz w:val="20"/>
          <w:szCs w:val="20"/>
        </w:rPr>
        <w:t>y permite definir la gramática de lenguajes específicos (de la misma manera que</w:t>
      </w:r>
      <w:r>
        <w:rPr>
          <w:rStyle w:val="apple-converted-space"/>
          <w:rFonts w:ascii="Arial" w:eastAsiaTheme="minorEastAsia" w:hAnsi="Arial" w:cs="Arial"/>
          <w:color w:val="000000"/>
          <w:sz w:val="20"/>
          <w:szCs w:val="20"/>
        </w:rPr>
        <w:t> </w:t>
      </w:r>
      <w:hyperlink r:id="rId10" w:tooltip="HTML" w:history="1">
        <w:r>
          <w:rPr>
            <w:rStyle w:val="Hipervnculo"/>
            <w:rFonts w:ascii="Arial" w:hAnsi="Arial" w:cs="Arial"/>
            <w:color w:val="0B0080"/>
            <w:sz w:val="20"/>
            <w:szCs w:val="20"/>
          </w:rPr>
          <w:t>HTML</w:t>
        </w:r>
      </w:hyperlink>
      <w:r>
        <w:rPr>
          <w:rStyle w:val="apple-converted-space"/>
          <w:rFonts w:ascii="Arial" w:eastAsiaTheme="minorEastAsia" w:hAnsi="Arial" w:cs="Arial"/>
          <w:color w:val="000000"/>
          <w:sz w:val="20"/>
          <w:szCs w:val="20"/>
        </w:rPr>
        <w:t> </w:t>
      </w:r>
      <w:r>
        <w:rPr>
          <w:rFonts w:ascii="Arial" w:hAnsi="Arial" w:cs="Arial"/>
          <w:color w:val="000000"/>
          <w:sz w:val="20"/>
          <w:szCs w:val="20"/>
        </w:rPr>
        <w:t xml:space="preserve">es a su vez un lenguaje definido por SGML) para estructurar documentos grandes. A diferencia de otros lenguajes, XML da soporte a bases de datos, siendo útil cuando varias aplicaciones se deben comunicar entre sí o integrar información. (Bases de datos </w:t>
      </w:r>
      <w:proofErr w:type="spellStart"/>
      <w:r>
        <w:rPr>
          <w:rFonts w:ascii="Arial" w:hAnsi="Arial" w:cs="Arial"/>
          <w:color w:val="000000"/>
          <w:sz w:val="20"/>
          <w:szCs w:val="20"/>
        </w:rPr>
        <w:t>Silberschatz</w:t>
      </w:r>
      <w:proofErr w:type="spellEnd"/>
      <w:r>
        <w:rPr>
          <w:rFonts w:ascii="Arial" w:hAnsi="Arial" w:cs="Arial"/>
          <w:color w:val="000000"/>
          <w:sz w:val="20"/>
          <w:szCs w:val="20"/>
        </w:rPr>
        <w:t>).</w:t>
      </w:r>
    </w:p>
    <w:p w:rsidR="006D373D" w:rsidRDefault="006D373D" w:rsidP="006D373D">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XML no ha nacido sólo para su aplicación para</w:t>
      </w:r>
      <w:r>
        <w:rPr>
          <w:rStyle w:val="apple-converted-space"/>
          <w:rFonts w:ascii="Arial" w:eastAsiaTheme="minorEastAsia" w:hAnsi="Arial" w:cs="Arial"/>
          <w:color w:val="000000"/>
          <w:sz w:val="20"/>
          <w:szCs w:val="20"/>
        </w:rPr>
        <w:t> </w:t>
      </w:r>
      <w:hyperlink r:id="rId11" w:tooltip="Internet" w:history="1">
        <w:r>
          <w:rPr>
            <w:rStyle w:val="Hipervnculo"/>
            <w:rFonts w:ascii="Arial" w:hAnsi="Arial" w:cs="Arial"/>
            <w:color w:val="0B0080"/>
            <w:sz w:val="20"/>
            <w:szCs w:val="20"/>
          </w:rPr>
          <w:t>Internet</w:t>
        </w:r>
      </w:hyperlink>
      <w:r>
        <w:rPr>
          <w:rFonts w:ascii="Arial" w:hAnsi="Arial" w:cs="Arial"/>
          <w:color w:val="000000"/>
          <w:sz w:val="20"/>
          <w:szCs w:val="20"/>
        </w:rPr>
        <w:t>, sino que se propone como un estándar para el intercambio de información estructurada entre diferentes plataformas. Se puede usar en bases de datos, editores de texto, hojas de cálculo y casi cualquier cosa imaginable.</w:t>
      </w:r>
    </w:p>
    <w:p w:rsidR="006D373D" w:rsidRDefault="006D373D" w:rsidP="006D373D">
      <w:pPr>
        <w:rPr>
          <w:color w:val="1D1B11" w:themeColor="background2" w:themeShade="1A"/>
          <w:sz w:val="20"/>
          <w:szCs w:val="20"/>
        </w:rPr>
      </w:pPr>
      <w:r w:rsidRPr="006D373D">
        <w:rPr>
          <w:color w:val="1D1B11" w:themeColor="background2" w:themeShade="1A"/>
          <w:sz w:val="20"/>
          <w:szCs w:val="20"/>
        </w:rPr>
        <w:t>Historia</w:t>
      </w:r>
    </w:p>
    <w:p w:rsidR="006D373D" w:rsidRPr="006D373D" w:rsidRDefault="006D373D" w:rsidP="006D373D">
      <w:pPr>
        <w:shd w:val="clear" w:color="auto" w:fill="FFFFFF"/>
        <w:spacing w:before="96" w:after="120" w:line="288" w:lineRule="atLeast"/>
        <w:rPr>
          <w:rFonts w:ascii="Arial" w:eastAsia="Times New Roman" w:hAnsi="Arial" w:cs="Arial"/>
          <w:color w:val="000000"/>
          <w:sz w:val="20"/>
          <w:szCs w:val="20"/>
          <w:lang w:eastAsia="es-CO"/>
        </w:rPr>
      </w:pPr>
      <w:r w:rsidRPr="006D373D">
        <w:rPr>
          <w:rFonts w:ascii="Arial" w:eastAsia="Times New Roman" w:hAnsi="Arial" w:cs="Arial"/>
          <w:color w:val="000000"/>
          <w:sz w:val="20"/>
          <w:szCs w:val="20"/>
          <w:lang w:eastAsia="es-CO"/>
        </w:rPr>
        <w:t>XML proviene de un lenguaje inventado por </w:t>
      </w:r>
      <w:hyperlink r:id="rId12" w:tooltip="International Business Machines" w:history="1">
        <w:r w:rsidRPr="006D373D">
          <w:rPr>
            <w:rFonts w:ascii="Arial" w:eastAsia="Times New Roman" w:hAnsi="Arial" w:cs="Arial"/>
            <w:color w:val="0B0080"/>
            <w:sz w:val="20"/>
            <w:szCs w:val="20"/>
            <w:lang w:eastAsia="es-CO"/>
          </w:rPr>
          <w:t>IBM</w:t>
        </w:r>
      </w:hyperlink>
      <w:r w:rsidRPr="006D373D">
        <w:rPr>
          <w:rFonts w:ascii="Arial" w:eastAsia="Times New Roman" w:hAnsi="Arial" w:cs="Arial"/>
          <w:color w:val="000000"/>
          <w:sz w:val="20"/>
          <w:szCs w:val="20"/>
          <w:lang w:eastAsia="es-CO"/>
        </w:rPr>
        <w:t> en los años setenta, llamado </w:t>
      </w:r>
      <w:hyperlink r:id="rId13" w:tooltip="Generalized Markup Language" w:history="1">
        <w:r w:rsidRPr="006D373D">
          <w:rPr>
            <w:rFonts w:ascii="Arial" w:eastAsia="Times New Roman" w:hAnsi="Arial" w:cs="Arial"/>
            <w:color w:val="0B0080"/>
            <w:sz w:val="20"/>
            <w:szCs w:val="20"/>
            <w:lang w:eastAsia="es-CO"/>
          </w:rPr>
          <w:t>GML</w:t>
        </w:r>
      </w:hyperlink>
      <w:r w:rsidRPr="006D373D">
        <w:rPr>
          <w:rFonts w:ascii="Arial" w:eastAsia="Times New Roman" w:hAnsi="Arial" w:cs="Arial"/>
          <w:color w:val="000000"/>
          <w:sz w:val="20"/>
          <w:szCs w:val="20"/>
          <w:lang w:eastAsia="es-CO"/>
        </w:rPr>
        <w:t> (</w:t>
      </w:r>
      <w:proofErr w:type="spellStart"/>
      <w:r w:rsidRPr="006D373D">
        <w:rPr>
          <w:rFonts w:ascii="Arial" w:eastAsia="Times New Roman" w:hAnsi="Arial" w:cs="Arial"/>
          <w:i/>
          <w:iCs/>
          <w:color w:val="000000"/>
          <w:sz w:val="20"/>
          <w:szCs w:val="20"/>
          <w:lang w:eastAsia="es-CO"/>
        </w:rPr>
        <w:t>Generalized</w:t>
      </w:r>
      <w:proofErr w:type="spellEnd"/>
      <w:r w:rsidRPr="006D373D">
        <w:rPr>
          <w:rFonts w:ascii="Arial" w:eastAsia="Times New Roman" w:hAnsi="Arial" w:cs="Arial"/>
          <w:i/>
          <w:iCs/>
          <w:color w:val="000000"/>
          <w:sz w:val="20"/>
          <w:szCs w:val="20"/>
          <w:lang w:eastAsia="es-CO"/>
        </w:rPr>
        <w:t xml:space="preserve"> </w:t>
      </w:r>
      <w:proofErr w:type="spellStart"/>
      <w:r w:rsidRPr="006D373D">
        <w:rPr>
          <w:rFonts w:ascii="Arial" w:eastAsia="Times New Roman" w:hAnsi="Arial" w:cs="Arial"/>
          <w:i/>
          <w:iCs/>
          <w:color w:val="000000"/>
          <w:sz w:val="20"/>
          <w:szCs w:val="20"/>
          <w:lang w:eastAsia="es-CO"/>
        </w:rPr>
        <w:t>Markup</w:t>
      </w:r>
      <w:proofErr w:type="spellEnd"/>
      <w:r w:rsidRPr="006D373D">
        <w:rPr>
          <w:rFonts w:ascii="Arial" w:eastAsia="Times New Roman" w:hAnsi="Arial" w:cs="Arial"/>
          <w:i/>
          <w:iCs/>
          <w:color w:val="000000"/>
          <w:sz w:val="20"/>
          <w:szCs w:val="20"/>
          <w:lang w:eastAsia="es-CO"/>
        </w:rPr>
        <w:t xml:space="preserve"> </w:t>
      </w:r>
      <w:proofErr w:type="spellStart"/>
      <w:r w:rsidRPr="006D373D">
        <w:rPr>
          <w:rFonts w:ascii="Arial" w:eastAsia="Times New Roman" w:hAnsi="Arial" w:cs="Arial"/>
          <w:i/>
          <w:iCs/>
          <w:color w:val="000000"/>
          <w:sz w:val="20"/>
          <w:szCs w:val="20"/>
          <w:lang w:eastAsia="es-CO"/>
        </w:rPr>
        <w:t>Language</w:t>
      </w:r>
      <w:proofErr w:type="spellEnd"/>
      <w:r w:rsidRPr="006D373D">
        <w:rPr>
          <w:rFonts w:ascii="Arial" w:eastAsia="Times New Roman" w:hAnsi="Arial" w:cs="Arial"/>
          <w:color w:val="000000"/>
          <w:sz w:val="20"/>
          <w:szCs w:val="20"/>
          <w:lang w:eastAsia="es-CO"/>
        </w:rPr>
        <w:t>), que surgió por la necesidad que tenía la empresa de almacenar grandes cantidades de información. Este lenguaje gustó a la </w:t>
      </w:r>
      <w:hyperlink r:id="rId14" w:tooltip="Organización Internacional para la Estandarización" w:history="1">
        <w:r w:rsidRPr="006D373D">
          <w:rPr>
            <w:rFonts w:ascii="Arial" w:eastAsia="Times New Roman" w:hAnsi="Arial" w:cs="Arial"/>
            <w:color w:val="0B0080"/>
            <w:sz w:val="20"/>
            <w:szCs w:val="20"/>
            <w:lang w:eastAsia="es-CO"/>
          </w:rPr>
          <w:t>ISO</w:t>
        </w:r>
      </w:hyperlink>
      <w:r w:rsidRPr="006D373D">
        <w:rPr>
          <w:rFonts w:ascii="Arial" w:eastAsia="Times New Roman" w:hAnsi="Arial" w:cs="Arial"/>
          <w:color w:val="000000"/>
          <w:sz w:val="20"/>
          <w:szCs w:val="20"/>
          <w:lang w:eastAsia="es-CO"/>
        </w:rPr>
        <w:t>, por lo que en 1986 trabajaron para normalizarlo, creando </w:t>
      </w:r>
      <w:hyperlink r:id="rId15" w:tooltip="SGML" w:history="1">
        <w:r w:rsidRPr="006D373D">
          <w:rPr>
            <w:rFonts w:ascii="Arial" w:eastAsia="Times New Roman" w:hAnsi="Arial" w:cs="Arial"/>
            <w:color w:val="0B0080"/>
            <w:sz w:val="20"/>
            <w:szCs w:val="20"/>
            <w:lang w:eastAsia="es-CO"/>
          </w:rPr>
          <w:t>SGML</w:t>
        </w:r>
      </w:hyperlink>
      <w:r w:rsidRPr="006D373D">
        <w:rPr>
          <w:rFonts w:ascii="Arial" w:eastAsia="Times New Roman" w:hAnsi="Arial" w:cs="Arial"/>
          <w:color w:val="000000"/>
          <w:sz w:val="20"/>
          <w:szCs w:val="20"/>
          <w:lang w:eastAsia="es-CO"/>
        </w:rPr>
        <w:t> (</w:t>
      </w:r>
      <w:r w:rsidRPr="006D373D">
        <w:rPr>
          <w:rFonts w:ascii="Arial" w:eastAsia="Times New Roman" w:hAnsi="Arial" w:cs="Arial"/>
          <w:i/>
          <w:iCs/>
          <w:color w:val="000000"/>
          <w:sz w:val="20"/>
          <w:szCs w:val="20"/>
          <w:lang w:eastAsia="es-CO"/>
        </w:rPr>
        <w:t xml:space="preserve">Standard </w:t>
      </w:r>
      <w:proofErr w:type="spellStart"/>
      <w:r w:rsidRPr="006D373D">
        <w:rPr>
          <w:rFonts w:ascii="Arial" w:eastAsia="Times New Roman" w:hAnsi="Arial" w:cs="Arial"/>
          <w:i/>
          <w:iCs/>
          <w:color w:val="000000"/>
          <w:sz w:val="20"/>
          <w:szCs w:val="20"/>
          <w:lang w:eastAsia="es-CO"/>
        </w:rPr>
        <w:t>Generalized</w:t>
      </w:r>
      <w:proofErr w:type="spellEnd"/>
      <w:r w:rsidRPr="006D373D">
        <w:rPr>
          <w:rFonts w:ascii="Arial" w:eastAsia="Times New Roman" w:hAnsi="Arial" w:cs="Arial"/>
          <w:i/>
          <w:iCs/>
          <w:color w:val="000000"/>
          <w:sz w:val="20"/>
          <w:szCs w:val="20"/>
          <w:lang w:eastAsia="es-CO"/>
        </w:rPr>
        <w:t xml:space="preserve"> </w:t>
      </w:r>
      <w:proofErr w:type="spellStart"/>
      <w:r w:rsidRPr="006D373D">
        <w:rPr>
          <w:rFonts w:ascii="Arial" w:eastAsia="Times New Roman" w:hAnsi="Arial" w:cs="Arial"/>
          <w:i/>
          <w:iCs/>
          <w:color w:val="000000"/>
          <w:sz w:val="20"/>
          <w:szCs w:val="20"/>
          <w:lang w:eastAsia="es-CO"/>
        </w:rPr>
        <w:t>Markup</w:t>
      </w:r>
      <w:proofErr w:type="spellEnd"/>
      <w:r w:rsidRPr="006D373D">
        <w:rPr>
          <w:rFonts w:ascii="Arial" w:eastAsia="Times New Roman" w:hAnsi="Arial" w:cs="Arial"/>
          <w:i/>
          <w:iCs/>
          <w:color w:val="000000"/>
          <w:sz w:val="20"/>
          <w:szCs w:val="20"/>
          <w:lang w:eastAsia="es-CO"/>
        </w:rPr>
        <w:t xml:space="preserve"> </w:t>
      </w:r>
      <w:proofErr w:type="spellStart"/>
      <w:r w:rsidRPr="006D373D">
        <w:rPr>
          <w:rFonts w:ascii="Arial" w:eastAsia="Times New Roman" w:hAnsi="Arial" w:cs="Arial"/>
          <w:i/>
          <w:iCs/>
          <w:color w:val="000000"/>
          <w:sz w:val="20"/>
          <w:szCs w:val="20"/>
          <w:lang w:eastAsia="es-CO"/>
        </w:rPr>
        <w:t>Language</w:t>
      </w:r>
      <w:proofErr w:type="spellEnd"/>
      <w:r w:rsidRPr="006D373D">
        <w:rPr>
          <w:rFonts w:ascii="Arial" w:eastAsia="Times New Roman" w:hAnsi="Arial" w:cs="Arial"/>
          <w:color w:val="000000"/>
          <w:sz w:val="20"/>
          <w:szCs w:val="20"/>
          <w:lang w:eastAsia="es-CO"/>
        </w:rPr>
        <w:t>), capaz de adaptarse a un gran abanico de problemas. A partir de él se han creado otros sistemas para almacenar información.</w:t>
      </w:r>
      <w:hyperlink r:id="rId16" w:anchor="cite_note-1" w:history="1">
        <w:r w:rsidRPr="006D373D">
          <w:rPr>
            <w:rFonts w:ascii="Arial" w:eastAsia="Times New Roman" w:hAnsi="Arial" w:cs="Arial"/>
            <w:color w:val="0B0080"/>
            <w:sz w:val="20"/>
            <w:szCs w:val="20"/>
            <w:vertAlign w:val="superscript"/>
            <w:lang w:eastAsia="es-CO"/>
          </w:rPr>
          <w:t>1</w:t>
        </w:r>
      </w:hyperlink>
    </w:p>
    <w:p w:rsidR="006D373D" w:rsidRPr="006D373D" w:rsidRDefault="006D373D" w:rsidP="006D373D">
      <w:pPr>
        <w:shd w:val="clear" w:color="auto" w:fill="FFFFFF"/>
        <w:spacing w:before="96" w:after="120" w:line="288" w:lineRule="atLeast"/>
        <w:rPr>
          <w:rFonts w:ascii="Arial" w:eastAsia="Times New Roman" w:hAnsi="Arial" w:cs="Arial"/>
          <w:color w:val="000000"/>
          <w:sz w:val="20"/>
          <w:szCs w:val="20"/>
          <w:lang w:eastAsia="es-CO"/>
        </w:rPr>
      </w:pPr>
      <w:r w:rsidRPr="006D373D">
        <w:rPr>
          <w:rFonts w:ascii="Arial" w:eastAsia="Times New Roman" w:hAnsi="Arial" w:cs="Arial"/>
          <w:color w:val="000000"/>
          <w:sz w:val="20"/>
          <w:szCs w:val="20"/>
          <w:lang w:eastAsia="es-CO"/>
        </w:rPr>
        <w:t>En el año 1989 </w:t>
      </w:r>
      <w:hyperlink r:id="rId17" w:tooltip="Tim Berners Lee" w:history="1">
        <w:r w:rsidRPr="006D373D">
          <w:rPr>
            <w:rFonts w:ascii="Arial" w:eastAsia="Times New Roman" w:hAnsi="Arial" w:cs="Arial"/>
            <w:color w:val="0B0080"/>
            <w:sz w:val="20"/>
            <w:szCs w:val="20"/>
            <w:lang w:eastAsia="es-CO"/>
          </w:rPr>
          <w:t xml:space="preserve">Tim </w:t>
        </w:r>
        <w:proofErr w:type="spellStart"/>
        <w:r w:rsidRPr="006D373D">
          <w:rPr>
            <w:rFonts w:ascii="Arial" w:eastAsia="Times New Roman" w:hAnsi="Arial" w:cs="Arial"/>
            <w:color w:val="0B0080"/>
            <w:sz w:val="20"/>
            <w:szCs w:val="20"/>
            <w:lang w:eastAsia="es-CO"/>
          </w:rPr>
          <w:t>Berners</w:t>
        </w:r>
        <w:proofErr w:type="spellEnd"/>
        <w:r w:rsidRPr="006D373D">
          <w:rPr>
            <w:rFonts w:ascii="Arial" w:eastAsia="Times New Roman" w:hAnsi="Arial" w:cs="Arial"/>
            <w:color w:val="0B0080"/>
            <w:sz w:val="20"/>
            <w:szCs w:val="20"/>
            <w:lang w:eastAsia="es-CO"/>
          </w:rPr>
          <w:t xml:space="preserve"> Lee</w:t>
        </w:r>
      </w:hyperlink>
      <w:r w:rsidRPr="006D373D">
        <w:rPr>
          <w:rFonts w:ascii="Arial" w:eastAsia="Times New Roman" w:hAnsi="Arial" w:cs="Arial"/>
          <w:color w:val="000000"/>
          <w:sz w:val="20"/>
          <w:szCs w:val="20"/>
          <w:lang w:eastAsia="es-CO"/>
        </w:rPr>
        <w:t> creó la </w:t>
      </w:r>
      <w:hyperlink r:id="rId18" w:tooltip="World Wide Web" w:history="1">
        <w:r w:rsidRPr="006D373D">
          <w:rPr>
            <w:rFonts w:ascii="Arial" w:eastAsia="Times New Roman" w:hAnsi="Arial" w:cs="Arial"/>
            <w:color w:val="0B0080"/>
            <w:sz w:val="20"/>
            <w:szCs w:val="20"/>
            <w:lang w:eastAsia="es-CO"/>
          </w:rPr>
          <w:t>web</w:t>
        </w:r>
      </w:hyperlink>
      <w:r w:rsidRPr="006D373D">
        <w:rPr>
          <w:rFonts w:ascii="Arial" w:eastAsia="Times New Roman" w:hAnsi="Arial" w:cs="Arial"/>
          <w:color w:val="000000"/>
          <w:sz w:val="20"/>
          <w:szCs w:val="20"/>
          <w:lang w:eastAsia="es-CO"/>
        </w:rPr>
        <w:t xml:space="preserve">, y junto con ella el lenguaje HTML. Este lenguaje se definió en el marco de SGML y fue de lejos la aplicación más conocida de este estándar. </w:t>
      </w:r>
      <w:proofErr w:type="spellStart"/>
      <w:r w:rsidRPr="006D373D">
        <w:rPr>
          <w:rFonts w:ascii="Arial" w:eastAsia="Times New Roman" w:hAnsi="Arial" w:cs="Arial"/>
          <w:color w:val="000000"/>
          <w:sz w:val="20"/>
          <w:szCs w:val="20"/>
          <w:lang w:eastAsia="es-CO"/>
        </w:rPr>
        <w:t>Los</w:t>
      </w:r>
      <w:hyperlink r:id="rId19" w:tooltip="Navegador web" w:history="1">
        <w:r w:rsidRPr="006D373D">
          <w:rPr>
            <w:rFonts w:ascii="Arial" w:eastAsia="Times New Roman" w:hAnsi="Arial" w:cs="Arial"/>
            <w:color w:val="0B0080"/>
            <w:sz w:val="20"/>
            <w:szCs w:val="20"/>
            <w:lang w:eastAsia="es-CO"/>
          </w:rPr>
          <w:t>navegadores</w:t>
        </w:r>
        <w:proofErr w:type="spellEnd"/>
      </w:hyperlink>
      <w:r w:rsidRPr="006D373D">
        <w:rPr>
          <w:rFonts w:ascii="Arial" w:eastAsia="Times New Roman" w:hAnsi="Arial" w:cs="Arial"/>
          <w:color w:val="000000"/>
          <w:sz w:val="20"/>
          <w:szCs w:val="20"/>
          <w:lang w:eastAsia="es-CO"/>
        </w:rPr>
        <w:t> web sin embargo siempre han puesto pocas exigencias al código HTML que interpretan y así las </w:t>
      </w:r>
      <w:hyperlink r:id="rId20" w:tooltip="Página web" w:history="1">
        <w:r w:rsidRPr="006D373D">
          <w:rPr>
            <w:rFonts w:ascii="Arial" w:eastAsia="Times New Roman" w:hAnsi="Arial" w:cs="Arial"/>
            <w:color w:val="0B0080"/>
            <w:sz w:val="20"/>
            <w:szCs w:val="20"/>
            <w:lang w:eastAsia="es-CO"/>
          </w:rPr>
          <w:t>páginas web</w:t>
        </w:r>
      </w:hyperlink>
      <w:r w:rsidRPr="006D373D">
        <w:rPr>
          <w:rFonts w:ascii="Arial" w:eastAsia="Times New Roman" w:hAnsi="Arial" w:cs="Arial"/>
          <w:color w:val="000000"/>
          <w:sz w:val="20"/>
          <w:szCs w:val="20"/>
          <w:lang w:eastAsia="es-CO"/>
        </w:rPr>
        <w:t> son caóticas y no cumplen con la </w:t>
      </w:r>
      <w:hyperlink r:id="rId21" w:tooltip="Sintaxis" w:history="1">
        <w:r w:rsidRPr="006D373D">
          <w:rPr>
            <w:rFonts w:ascii="Arial" w:eastAsia="Times New Roman" w:hAnsi="Arial" w:cs="Arial"/>
            <w:color w:val="0B0080"/>
            <w:sz w:val="20"/>
            <w:szCs w:val="20"/>
            <w:lang w:eastAsia="es-CO"/>
          </w:rPr>
          <w:t>sintaxis</w:t>
        </w:r>
      </w:hyperlink>
      <w:r w:rsidRPr="006D373D">
        <w:rPr>
          <w:rFonts w:ascii="Arial" w:eastAsia="Times New Roman" w:hAnsi="Arial" w:cs="Arial"/>
          <w:color w:val="000000"/>
          <w:sz w:val="20"/>
          <w:szCs w:val="20"/>
          <w:lang w:eastAsia="es-CO"/>
        </w:rPr>
        <w:t>. Estas páginas web dependen fuertemente de una forma específica de lidiar con los errores y las ambigüedades, lo que hace a las páginas más frágiles y a los navegadores más complejos.</w:t>
      </w:r>
    </w:p>
    <w:p w:rsidR="006D373D" w:rsidRPr="006D373D" w:rsidRDefault="006D373D" w:rsidP="006D373D">
      <w:pPr>
        <w:shd w:val="clear" w:color="auto" w:fill="FFFFFF"/>
        <w:spacing w:before="96" w:after="120" w:line="288" w:lineRule="atLeast"/>
        <w:rPr>
          <w:rFonts w:ascii="Arial" w:eastAsia="Times New Roman" w:hAnsi="Arial" w:cs="Arial"/>
          <w:color w:val="000000"/>
          <w:sz w:val="20"/>
          <w:szCs w:val="20"/>
          <w:lang w:eastAsia="es-CO"/>
        </w:rPr>
      </w:pPr>
      <w:r w:rsidRPr="006D373D">
        <w:rPr>
          <w:rFonts w:ascii="Arial" w:eastAsia="Times New Roman" w:hAnsi="Arial" w:cs="Arial"/>
          <w:color w:val="000000"/>
          <w:sz w:val="20"/>
          <w:szCs w:val="20"/>
          <w:lang w:eastAsia="es-CO"/>
        </w:rPr>
        <w:t>Otra limitación del HTML es que cada documento pertenece a un vocabulario fijo, establecido por el </w:t>
      </w:r>
      <w:hyperlink r:id="rId22" w:tooltip="Definición de tipo de documento" w:history="1">
        <w:r w:rsidRPr="006D373D">
          <w:rPr>
            <w:rFonts w:ascii="Arial" w:eastAsia="Times New Roman" w:hAnsi="Arial" w:cs="Arial"/>
            <w:color w:val="0B0080"/>
            <w:sz w:val="20"/>
            <w:szCs w:val="20"/>
            <w:lang w:eastAsia="es-CO"/>
          </w:rPr>
          <w:t>DTD</w:t>
        </w:r>
      </w:hyperlink>
      <w:r w:rsidRPr="006D373D">
        <w:rPr>
          <w:rFonts w:ascii="Arial" w:eastAsia="Times New Roman" w:hAnsi="Arial" w:cs="Arial"/>
          <w:color w:val="000000"/>
          <w:sz w:val="20"/>
          <w:szCs w:val="20"/>
          <w:lang w:eastAsia="es-CO"/>
        </w:rPr>
        <w:t>. No se pueden combinar elementos de diferentes vocabularios. Asimismo es imposible para un intérprete (por ejemplo un navegador) analizar el documento sin tener conocimiento de su gramática (del DTD). Por ejemplo, el navegador sabe que antes de una etiqueta &lt;div&gt; debe haberse cerrado cualquier &lt;p&gt; previamente abierto. Los navegadores resolvieron esto incluyendo </w:t>
      </w:r>
      <w:hyperlink r:id="rId23" w:tooltip="Ad hoc" w:history="1">
        <w:r w:rsidRPr="006D373D">
          <w:rPr>
            <w:rFonts w:ascii="Arial" w:eastAsia="Times New Roman" w:hAnsi="Arial" w:cs="Arial"/>
            <w:color w:val="0B0080"/>
            <w:sz w:val="20"/>
            <w:szCs w:val="20"/>
            <w:lang w:eastAsia="es-CO"/>
          </w:rPr>
          <w:t>lógica ad hoc</w:t>
        </w:r>
      </w:hyperlink>
      <w:r w:rsidRPr="006D373D">
        <w:rPr>
          <w:rFonts w:ascii="Arial" w:eastAsia="Times New Roman" w:hAnsi="Arial" w:cs="Arial"/>
          <w:color w:val="000000"/>
          <w:sz w:val="20"/>
          <w:szCs w:val="20"/>
          <w:lang w:eastAsia="es-CO"/>
        </w:rPr>
        <w:t> para el HTML, en vez de incluir un </w:t>
      </w:r>
      <w:hyperlink r:id="rId24" w:tooltip="Analizador sintáctico" w:history="1">
        <w:r w:rsidRPr="006D373D">
          <w:rPr>
            <w:rFonts w:ascii="Arial" w:eastAsia="Times New Roman" w:hAnsi="Arial" w:cs="Arial"/>
            <w:color w:val="0B0080"/>
            <w:sz w:val="20"/>
            <w:szCs w:val="20"/>
            <w:lang w:eastAsia="es-CO"/>
          </w:rPr>
          <w:t>analizador genérico</w:t>
        </w:r>
      </w:hyperlink>
      <w:r w:rsidRPr="006D373D">
        <w:rPr>
          <w:rFonts w:ascii="Arial" w:eastAsia="Times New Roman" w:hAnsi="Arial" w:cs="Arial"/>
          <w:color w:val="000000"/>
          <w:sz w:val="20"/>
          <w:szCs w:val="20"/>
          <w:lang w:eastAsia="es-CO"/>
        </w:rPr>
        <w:t>. Ambas opciones, de todos modos, son muy complejas para los navegadores.</w:t>
      </w:r>
    </w:p>
    <w:p w:rsidR="006D373D" w:rsidRPr="006D373D" w:rsidRDefault="006D373D" w:rsidP="006D373D">
      <w:pPr>
        <w:shd w:val="clear" w:color="auto" w:fill="FFFFFF"/>
        <w:spacing w:before="96" w:after="120" w:line="288" w:lineRule="atLeast"/>
        <w:rPr>
          <w:rFonts w:ascii="Arial" w:eastAsia="Times New Roman" w:hAnsi="Arial" w:cs="Arial"/>
          <w:color w:val="000000"/>
          <w:sz w:val="20"/>
          <w:szCs w:val="20"/>
          <w:lang w:eastAsia="es-CO"/>
        </w:rPr>
      </w:pPr>
      <w:r w:rsidRPr="006D373D">
        <w:rPr>
          <w:rFonts w:ascii="Arial" w:eastAsia="Times New Roman" w:hAnsi="Arial" w:cs="Arial"/>
          <w:color w:val="000000"/>
          <w:sz w:val="20"/>
          <w:szCs w:val="20"/>
          <w:lang w:eastAsia="es-CO"/>
        </w:rPr>
        <w:t>Se buscó entonces definir un subconjunto del SGML que permita:</w:t>
      </w:r>
    </w:p>
    <w:p w:rsidR="006D373D" w:rsidRPr="006D373D" w:rsidRDefault="006D373D" w:rsidP="006D373D">
      <w:pPr>
        <w:numPr>
          <w:ilvl w:val="0"/>
          <w:numId w:val="1"/>
        </w:numPr>
        <w:shd w:val="clear" w:color="auto" w:fill="FFFFFF"/>
        <w:spacing w:before="100" w:beforeAutospacing="1" w:after="24" w:line="288" w:lineRule="atLeast"/>
        <w:ind w:left="384"/>
        <w:rPr>
          <w:rFonts w:ascii="Arial" w:eastAsia="Times New Roman" w:hAnsi="Arial" w:cs="Arial"/>
          <w:color w:val="000000"/>
          <w:sz w:val="20"/>
          <w:szCs w:val="20"/>
          <w:lang w:eastAsia="es-CO"/>
        </w:rPr>
      </w:pPr>
      <w:r w:rsidRPr="006D373D">
        <w:rPr>
          <w:rFonts w:ascii="Arial" w:eastAsia="Times New Roman" w:hAnsi="Arial" w:cs="Arial"/>
          <w:color w:val="000000"/>
          <w:sz w:val="20"/>
          <w:szCs w:val="20"/>
          <w:lang w:eastAsia="es-CO"/>
        </w:rPr>
        <w:t>Mezclar elementos de diferentes lenguajes. Es decir que los lenguajes sean extensibles.</w:t>
      </w:r>
    </w:p>
    <w:p w:rsidR="006D373D" w:rsidRPr="006D373D" w:rsidRDefault="006D373D" w:rsidP="006D373D">
      <w:pPr>
        <w:numPr>
          <w:ilvl w:val="0"/>
          <w:numId w:val="1"/>
        </w:numPr>
        <w:shd w:val="clear" w:color="auto" w:fill="FFFFFF"/>
        <w:spacing w:before="100" w:beforeAutospacing="1" w:after="24" w:line="288" w:lineRule="atLeast"/>
        <w:ind w:left="384"/>
        <w:rPr>
          <w:rFonts w:ascii="Arial" w:eastAsia="Times New Roman" w:hAnsi="Arial" w:cs="Arial"/>
          <w:color w:val="000000"/>
          <w:sz w:val="20"/>
          <w:szCs w:val="20"/>
          <w:lang w:eastAsia="es-CO"/>
        </w:rPr>
      </w:pPr>
      <w:r w:rsidRPr="006D373D">
        <w:rPr>
          <w:rFonts w:ascii="Arial" w:eastAsia="Times New Roman" w:hAnsi="Arial" w:cs="Arial"/>
          <w:color w:val="000000"/>
          <w:sz w:val="20"/>
          <w:szCs w:val="20"/>
          <w:lang w:eastAsia="es-CO"/>
        </w:rPr>
        <w:t>La creación de analizadores simples, sin ninguna lógica especial para cada lenguaje.</w:t>
      </w:r>
    </w:p>
    <w:p w:rsidR="006D373D" w:rsidRDefault="006D373D" w:rsidP="006D373D">
      <w:pPr>
        <w:numPr>
          <w:ilvl w:val="0"/>
          <w:numId w:val="1"/>
        </w:numPr>
        <w:shd w:val="clear" w:color="auto" w:fill="FFFFFF"/>
        <w:spacing w:before="100" w:beforeAutospacing="1" w:after="24" w:line="288" w:lineRule="atLeast"/>
        <w:ind w:left="384"/>
        <w:rPr>
          <w:rFonts w:ascii="Arial" w:eastAsia="Times New Roman" w:hAnsi="Arial" w:cs="Arial"/>
          <w:color w:val="000000"/>
          <w:sz w:val="20"/>
          <w:szCs w:val="20"/>
          <w:lang w:eastAsia="es-CO"/>
        </w:rPr>
      </w:pPr>
      <w:r w:rsidRPr="006D373D">
        <w:rPr>
          <w:rFonts w:ascii="Arial" w:eastAsia="Times New Roman" w:hAnsi="Arial" w:cs="Arial"/>
          <w:color w:val="000000"/>
          <w:sz w:val="20"/>
          <w:szCs w:val="20"/>
          <w:lang w:eastAsia="es-CO"/>
        </w:rPr>
        <w:t>Empezar de cero y hacer hincapié en que no se acepte nunca un documento con errores de sintaxis.</w:t>
      </w:r>
    </w:p>
    <w:p w:rsidR="006D373D" w:rsidRDefault="006D373D" w:rsidP="006D373D">
      <w:pPr>
        <w:shd w:val="clear" w:color="auto" w:fill="FFFFFF"/>
        <w:spacing w:before="100" w:beforeAutospacing="1" w:after="24" w:line="288" w:lineRule="atLeast"/>
        <w:ind w:left="24"/>
        <w:rPr>
          <w:rFonts w:ascii="Arial" w:eastAsia="Times New Roman" w:hAnsi="Arial" w:cs="Arial"/>
          <w:color w:val="000000"/>
          <w:sz w:val="20"/>
          <w:szCs w:val="20"/>
          <w:lang w:eastAsia="es-CO"/>
        </w:rPr>
      </w:pPr>
    </w:p>
    <w:p w:rsidR="006D373D" w:rsidRDefault="006D373D" w:rsidP="006D373D">
      <w:pPr>
        <w:shd w:val="clear" w:color="auto" w:fill="FFFFFF"/>
        <w:spacing w:before="100" w:beforeAutospacing="1" w:after="24" w:line="288" w:lineRule="atLeast"/>
        <w:ind w:left="24"/>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lastRenderedPageBreak/>
        <w:t>Criticas</w:t>
      </w:r>
    </w:p>
    <w:p w:rsidR="006D373D" w:rsidRPr="006D373D" w:rsidRDefault="006D373D" w:rsidP="006D373D">
      <w:pPr>
        <w:shd w:val="clear" w:color="auto" w:fill="FFFFFF"/>
        <w:spacing w:before="100" w:beforeAutospacing="1" w:after="24" w:line="288" w:lineRule="atLeast"/>
        <w:ind w:left="24"/>
        <w:rPr>
          <w:rFonts w:ascii="Arial" w:eastAsia="Times New Roman" w:hAnsi="Arial" w:cs="Arial"/>
          <w:color w:val="000000"/>
          <w:sz w:val="20"/>
          <w:szCs w:val="20"/>
          <w:lang w:eastAsia="es-CO"/>
        </w:rPr>
      </w:pPr>
      <w:r>
        <w:rPr>
          <w:rFonts w:ascii="Arial" w:hAnsi="Arial" w:cs="Arial"/>
          <w:color w:val="000000"/>
          <w:sz w:val="20"/>
          <w:szCs w:val="20"/>
          <w:shd w:val="clear" w:color="auto" w:fill="FFFFFF"/>
        </w:rPr>
        <w:t>XML y sus extensiones han sido regularmente criticadas por su nivel de detalle y complejidad.</w:t>
      </w:r>
      <w:hyperlink r:id="rId25" w:anchor="cite_note-2" w:history="1">
        <w:r>
          <w:rPr>
            <w:rStyle w:val="Hipervnculo"/>
            <w:rFonts w:ascii="Arial" w:hAnsi="Arial" w:cs="Arial"/>
            <w:color w:val="0B0080"/>
            <w:shd w:val="clear" w:color="auto" w:fill="FFFFFF"/>
            <w:vertAlign w:val="superscript"/>
          </w:rPr>
          <w:t>2</w:t>
        </w:r>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El mapeo del modelo de árbol básico de XML hacia </w:t>
      </w:r>
      <w:proofErr w:type="gramStart"/>
      <w:r>
        <w:rPr>
          <w:rFonts w:ascii="Arial" w:hAnsi="Arial" w:cs="Arial"/>
          <w:color w:val="000000"/>
          <w:sz w:val="20"/>
          <w:szCs w:val="20"/>
          <w:shd w:val="clear" w:color="auto" w:fill="FFFFFF"/>
        </w:rPr>
        <w:t>los</w:t>
      </w:r>
      <w:r>
        <w:rPr>
          <w:rStyle w:val="apple-converted-space"/>
          <w:rFonts w:ascii="Arial" w:hAnsi="Arial" w:cs="Arial"/>
          <w:color w:val="000000"/>
          <w:sz w:val="20"/>
          <w:szCs w:val="20"/>
          <w:shd w:val="clear" w:color="auto" w:fill="FFFFFF"/>
        </w:rPr>
        <w:t> </w:t>
      </w:r>
      <w:hyperlink r:id="rId26" w:tooltip="Sistema de tipos" w:history="1">
        <w:r>
          <w:rPr>
            <w:rStyle w:val="Hipervnculo"/>
            <w:rFonts w:ascii="Arial" w:hAnsi="Arial" w:cs="Arial"/>
            <w:color w:val="0B0080"/>
            <w:sz w:val="20"/>
            <w:szCs w:val="20"/>
            <w:shd w:val="clear" w:color="auto" w:fill="FFFFFF"/>
          </w:rPr>
          <w:t>sistema de tipos</w:t>
        </w:r>
      </w:hyperlink>
      <w:proofErr w:type="gramEnd"/>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de lenguajes de programación o bases de datos puede ser difícil, especialmente cuando se utiliza XML para el intercambio de datos altamente estructurados entre aplicaciones, lo que no era su objetivo primario de diseño. Otras críticas intentan refutar la afirmación de que XML es un lenguaje</w:t>
      </w:r>
      <w:r>
        <w:rPr>
          <w:rStyle w:val="apple-converted-space"/>
          <w:rFonts w:ascii="Arial" w:hAnsi="Arial" w:cs="Arial"/>
          <w:color w:val="000000"/>
          <w:sz w:val="20"/>
          <w:szCs w:val="20"/>
          <w:shd w:val="clear" w:color="auto" w:fill="FFFFFF"/>
        </w:rPr>
        <w:t> </w:t>
      </w:r>
      <w:hyperlink r:id="rId27" w:tooltip="en:Self-documenting" w:history="1">
        <w:r>
          <w:rPr>
            <w:rStyle w:val="Hipervnculo"/>
            <w:rFonts w:ascii="Arial" w:hAnsi="Arial" w:cs="Arial"/>
            <w:color w:val="663366"/>
            <w:sz w:val="20"/>
            <w:szCs w:val="20"/>
            <w:shd w:val="clear" w:color="auto" w:fill="FFFFFF"/>
          </w:rPr>
          <w:t>autodescriptivo</w:t>
        </w:r>
      </w:hyperlink>
      <w:hyperlink r:id="rId28" w:anchor="cite_note-3" w:history="1">
        <w:r>
          <w:rPr>
            <w:rStyle w:val="Hipervnculo"/>
            <w:rFonts w:ascii="Arial" w:hAnsi="Arial" w:cs="Arial"/>
            <w:color w:val="0B0080"/>
            <w:shd w:val="clear" w:color="auto" w:fill="FFFFFF"/>
            <w:vertAlign w:val="superscript"/>
          </w:rPr>
          <w:t>3</w:t>
        </w:r>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(aunque la especificación XML no hace ninguna afirmación de este tipo). Se propone </w:t>
      </w:r>
      <w:proofErr w:type="spellStart"/>
      <w:r>
        <w:rPr>
          <w:rFonts w:ascii="Arial" w:hAnsi="Arial" w:cs="Arial"/>
          <w:color w:val="000000"/>
          <w:sz w:val="20"/>
          <w:szCs w:val="20"/>
          <w:shd w:val="clear" w:color="auto" w:fill="FFFFFF"/>
        </w:rPr>
        <w:t>a</w:t>
      </w:r>
      <w:hyperlink r:id="rId29" w:tooltip="JSON" w:history="1">
        <w:r>
          <w:rPr>
            <w:rStyle w:val="Hipervnculo"/>
            <w:rFonts w:ascii="Arial" w:hAnsi="Arial" w:cs="Arial"/>
            <w:color w:val="0B0080"/>
            <w:sz w:val="20"/>
            <w:szCs w:val="20"/>
            <w:shd w:val="clear" w:color="auto" w:fill="FFFFFF"/>
          </w:rPr>
          <w:t>JSON</w:t>
        </w:r>
        <w:proofErr w:type="spellEnd"/>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y</w:t>
      </w:r>
      <w:r>
        <w:rPr>
          <w:rStyle w:val="apple-converted-space"/>
          <w:rFonts w:ascii="Arial" w:hAnsi="Arial" w:cs="Arial"/>
          <w:color w:val="000000"/>
          <w:sz w:val="20"/>
          <w:szCs w:val="20"/>
          <w:shd w:val="clear" w:color="auto" w:fill="FFFFFF"/>
        </w:rPr>
        <w:t> </w:t>
      </w:r>
      <w:hyperlink r:id="rId30" w:tooltip="YAML" w:history="1">
        <w:r>
          <w:rPr>
            <w:rStyle w:val="Hipervnculo"/>
            <w:rFonts w:ascii="Arial" w:hAnsi="Arial" w:cs="Arial"/>
            <w:color w:val="0B0080"/>
            <w:sz w:val="20"/>
            <w:szCs w:val="20"/>
            <w:shd w:val="clear" w:color="auto" w:fill="FFFFFF"/>
          </w:rPr>
          <w:t>YAML</w:t>
        </w:r>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frecuentemente como alternativas, centrándose ambas en la representación de datos estructurados, en lugar de documentos narrativos.</w:t>
      </w:r>
    </w:p>
    <w:p w:rsidR="006D373D" w:rsidRDefault="006D373D" w:rsidP="006D373D">
      <w:pPr>
        <w:rPr>
          <w:color w:val="1D1B11" w:themeColor="background2" w:themeShade="1A"/>
          <w:sz w:val="20"/>
          <w:szCs w:val="20"/>
        </w:rPr>
      </w:pPr>
    </w:p>
    <w:p w:rsidR="006D373D" w:rsidRDefault="006D373D" w:rsidP="006D373D">
      <w:pPr>
        <w:rPr>
          <w:rFonts w:ascii="Arial" w:eastAsia="Times New Roman" w:hAnsi="Arial" w:cs="Arial"/>
          <w:color w:val="000000"/>
          <w:sz w:val="29"/>
          <w:szCs w:val="29"/>
          <w:lang w:eastAsia="es-CO"/>
        </w:rPr>
      </w:pPr>
      <w:r>
        <w:rPr>
          <w:rFonts w:ascii="Arial" w:eastAsia="Times New Roman" w:hAnsi="Arial" w:cs="Arial"/>
          <w:color w:val="000000"/>
          <w:sz w:val="29"/>
          <w:szCs w:val="29"/>
          <w:lang w:eastAsia="es-CO"/>
        </w:rPr>
        <w:t xml:space="preserve">Ventajas del </w:t>
      </w:r>
      <w:proofErr w:type="spellStart"/>
      <w:r>
        <w:rPr>
          <w:rFonts w:ascii="Arial" w:eastAsia="Times New Roman" w:hAnsi="Arial" w:cs="Arial"/>
          <w:color w:val="000000"/>
          <w:sz w:val="29"/>
          <w:szCs w:val="29"/>
          <w:lang w:eastAsia="es-CO"/>
        </w:rPr>
        <w:t>xml</w:t>
      </w:r>
      <w:proofErr w:type="spellEnd"/>
    </w:p>
    <w:p w:rsidR="006D373D" w:rsidRPr="006D373D" w:rsidRDefault="006D373D" w:rsidP="006D373D">
      <w:pPr>
        <w:numPr>
          <w:ilvl w:val="0"/>
          <w:numId w:val="2"/>
        </w:numPr>
        <w:shd w:val="clear" w:color="auto" w:fill="FFFFFF"/>
        <w:spacing w:before="100" w:beforeAutospacing="1" w:after="24" w:line="288" w:lineRule="atLeast"/>
        <w:ind w:left="384"/>
        <w:rPr>
          <w:rFonts w:ascii="Arial" w:eastAsia="Times New Roman" w:hAnsi="Arial" w:cs="Arial"/>
          <w:color w:val="000000"/>
          <w:sz w:val="20"/>
          <w:szCs w:val="20"/>
          <w:lang w:eastAsia="es-CO"/>
        </w:rPr>
      </w:pPr>
      <w:r w:rsidRPr="006D373D">
        <w:rPr>
          <w:rFonts w:ascii="Arial" w:eastAsia="Times New Roman" w:hAnsi="Arial" w:cs="Arial"/>
          <w:color w:val="000000"/>
          <w:sz w:val="20"/>
          <w:szCs w:val="20"/>
          <w:lang w:eastAsia="es-CO"/>
        </w:rPr>
        <w:t>Es extensible: Después de diseñado y puesto en producción, es posible extender XML con la adición de nuevas etiquetas, de modo que se pueda continuar utilizando sin complicación alguna.</w:t>
      </w:r>
    </w:p>
    <w:p w:rsidR="006D373D" w:rsidRPr="006D373D" w:rsidRDefault="006D373D" w:rsidP="006D373D">
      <w:pPr>
        <w:numPr>
          <w:ilvl w:val="0"/>
          <w:numId w:val="2"/>
        </w:numPr>
        <w:shd w:val="clear" w:color="auto" w:fill="FFFFFF"/>
        <w:spacing w:before="100" w:beforeAutospacing="1" w:after="24" w:line="288" w:lineRule="atLeast"/>
        <w:ind w:left="384"/>
        <w:rPr>
          <w:rFonts w:ascii="Arial" w:eastAsia="Times New Roman" w:hAnsi="Arial" w:cs="Arial"/>
          <w:color w:val="000000"/>
          <w:sz w:val="20"/>
          <w:szCs w:val="20"/>
          <w:lang w:eastAsia="es-CO"/>
        </w:rPr>
      </w:pPr>
      <w:r w:rsidRPr="006D373D">
        <w:rPr>
          <w:rFonts w:ascii="Arial" w:eastAsia="Times New Roman" w:hAnsi="Arial" w:cs="Arial"/>
          <w:color w:val="000000"/>
          <w:sz w:val="20"/>
          <w:szCs w:val="20"/>
          <w:lang w:eastAsia="es-CO"/>
        </w:rPr>
        <w:t>El analizador es un componente estándar, no es necesario crear un analizador específico para cada versión de lenguaje XML. Esto posibilita el empleo de cualquiera de los analizadores disponibles. De esta manera se evitan </w:t>
      </w:r>
      <w:r w:rsidRPr="006D373D">
        <w:rPr>
          <w:rFonts w:ascii="Arial" w:eastAsia="Times New Roman" w:hAnsi="Arial" w:cs="Arial"/>
          <w:i/>
          <w:iCs/>
          <w:color w:val="000000"/>
          <w:sz w:val="20"/>
          <w:szCs w:val="20"/>
          <w:lang w:eastAsia="es-CO"/>
        </w:rPr>
        <w:t>bugs</w:t>
      </w:r>
      <w:r w:rsidRPr="006D373D">
        <w:rPr>
          <w:rFonts w:ascii="Arial" w:eastAsia="Times New Roman" w:hAnsi="Arial" w:cs="Arial"/>
          <w:color w:val="000000"/>
          <w:sz w:val="20"/>
          <w:szCs w:val="20"/>
          <w:lang w:eastAsia="es-CO"/>
        </w:rPr>
        <w:t> y se acelera el desarrollo de aplicaciones.</w:t>
      </w:r>
    </w:p>
    <w:p w:rsidR="006D373D" w:rsidRPr="006D373D" w:rsidRDefault="006D373D" w:rsidP="006D373D">
      <w:pPr>
        <w:numPr>
          <w:ilvl w:val="0"/>
          <w:numId w:val="2"/>
        </w:numPr>
        <w:shd w:val="clear" w:color="auto" w:fill="FFFFFF"/>
        <w:spacing w:before="100" w:beforeAutospacing="1" w:after="24" w:line="288" w:lineRule="atLeast"/>
        <w:ind w:left="384"/>
        <w:rPr>
          <w:rFonts w:ascii="Arial" w:eastAsia="Times New Roman" w:hAnsi="Arial" w:cs="Arial"/>
          <w:color w:val="000000"/>
          <w:sz w:val="20"/>
          <w:szCs w:val="20"/>
          <w:lang w:eastAsia="es-CO"/>
        </w:rPr>
      </w:pPr>
      <w:r w:rsidRPr="006D373D">
        <w:rPr>
          <w:rFonts w:ascii="Arial" w:eastAsia="Times New Roman" w:hAnsi="Arial" w:cs="Arial"/>
          <w:color w:val="000000"/>
          <w:sz w:val="20"/>
          <w:szCs w:val="20"/>
          <w:lang w:eastAsia="es-CO"/>
        </w:rPr>
        <w:t xml:space="preserve">Si un tercero decide usar un documento creado en XML, es sencillo entender su estructura y procesarla. Mejora la compatibilidad entre aplicaciones. Podemos comunicar aplicaciones de distintas plataformas, sin que importe el origen de los datos, es decir, podríamos tener una aplicación en Linux con una base de datos </w:t>
      </w:r>
      <w:proofErr w:type="spellStart"/>
      <w:r w:rsidRPr="006D373D">
        <w:rPr>
          <w:rFonts w:ascii="Arial" w:eastAsia="Times New Roman" w:hAnsi="Arial" w:cs="Arial"/>
          <w:color w:val="000000"/>
          <w:sz w:val="20"/>
          <w:szCs w:val="20"/>
          <w:lang w:eastAsia="es-CO"/>
        </w:rPr>
        <w:t>Postgres</w:t>
      </w:r>
      <w:proofErr w:type="spellEnd"/>
      <w:r w:rsidRPr="006D373D">
        <w:rPr>
          <w:rFonts w:ascii="Arial" w:eastAsia="Times New Roman" w:hAnsi="Arial" w:cs="Arial"/>
          <w:color w:val="000000"/>
          <w:sz w:val="20"/>
          <w:szCs w:val="20"/>
          <w:lang w:eastAsia="es-CO"/>
        </w:rPr>
        <w:t xml:space="preserve"> y comunicarla con otra aplicación en Windows y Base de Datos MS-SQL Server.</w:t>
      </w:r>
    </w:p>
    <w:p w:rsidR="006D373D" w:rsidRPr="006D373D" w:rsidRDefault="006D373D" w:rsidP="006D373D">
      <w:pPr>
        <w:numPr>
          <w:ilvl w:val="0"/>
          <w:numId w:val="2"/>
        </w:numPr>
        <w:shd w:val="clear" w:color="auto" w:fill="FFFFFF"/>
        <w:spacing w:before="100" w:beforeAutospacing="1" w:after="24" w:line="288" w:lineRule="atLeast"/>
        <w:ind w:left="384"/>
        <w:rPr>
          <w:rFonts w:ascii="Arial" w:eastAsia="Times New Roman" w:hAnsi="Arial" w:cs="Arial"/>
          <w:color w:val="000000"/>
          <w:sz w:val="20"/>
          <w:szCs w:val="20"/>
          <w:lang w:eastAsia="es-CO"/>
        </w:rPr>
      </w:pPr>
      <w:r w:rsidRPr="006D373D">
        <w:rPr>
          <w:rFonts w:ascii="Arial" w:eastAsia="Times New Roman" w:hAnsi="Arial" w:cs="Arial"/>
          <w:color w:val="000000"/>
          <w:sz w:val="20"/>
          <w:szCs w:val="20"/>
          <w:lang w:eastAsia="es-CO"/>
        </w:rPr>
        <w:t>Transformamos datos en información, pues se le añade un significado concreto y los asociamos a un contexto, con lo cual tenemos flexibilidad para estructurar documentos.</w:t>
      </w: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r>
        <w:rPr>
          <w:color w:val="1D1B11" w:themeColor="background2" w:themeShade="1A"/>
          <w:sz w:val="20"/>
          <w:szCs w:val="20"/>
        </w:rPr>
        <w:t xml:space="preserve">Estructura de un documento </w:t>
      </w:r>
      <w:proofErr w:type="spellStart"/>
      <w:r>
        <w:rPr>
          <w:color w:val="1D1B11" w:themeColor="background2" w:themeShade="1A"/>
          <w:sz w:val="20"/>
          <w:szCs w:val="20"/>
        </w:rPr>
        <w:t>xml</w:t>
      </w:r>
      <w:proofErr w:type="spellEnd"/>
    </w:p>
    <w:p w:rsidR="006D373D" w:rsidRPr="006D373D" w:rsidRDefault="006D373D" w:rsidP="006D373D">
      <w:pPr>
        <w:shd w:val="clear" w:color="auto" w:fill="FFFFFF"/>
        <w:spacing w:before="96" w:after="120" w:line="288" w:lineRule="atLeast"/>
        <w:rPr>
          <w:rFonts w:ascii="Arial" w:eastAsia="Times New Roman" w:hAnsi="Arial" w:cs="Arial"/>
          <w:color w:val="000000"/>
          <w:sz w:val="20"/>
          <w:szCs w:val="20"/>
          <w:lang w:eastAsia="es-CO"/>
        </w:rPr>
      </w:pPr>
      <w:r w:rsidRPr="006D373D">
        <w:rPr>
          <w:rFonts w:ascii="Arial" w:eastAsia="Times New Roman" w:hAnsi="Arial" w:cs="Arial"/>
          <w:color w:val="000000"/>
          <w:sz w:val="20"/>
          <w:szCs w:val="20"/>
          <w:lang w:eastAsia="es-CO"/>
        </w:rPr>
        <w:t>La tecnología XML busca dar solución al problema de expresar información estructurada de la manera más abstracta y reutilizable posible. Que la información sea estructurada quiere decir que se compone de partes bien definidas, y que esas partes se componen a su vez de otras partes. Entonces se tiene un árbol de trozos de información. Ejemplos son un tema musical, que se compone de compases, que están formados a su vez por notas. Estas partes se llaman </w:t>
      </w:r>
      <w:r w:rsidRPr="006D373D">
        <w:rPr>
          <w:rFonts w:ascii="Arial" w:eastAsia="Times New Roman" w:hAnsi="Arial" w:cs="Arial"/>
          <w:i/>
          <w:iCs/>
          <w:color w:val="000000"/>
          <w:sz w:val="20"/>
          <w:szCs w:val="20"/>
          <w:lang w:eastAsia="es-CO"/>
        </w:rPr>
        <w:t>elementos</w:t>
      </w:r>
      <w:r w:rsidRPr="006D373D">
        <w:rPr>
          <w:rFonts w:ascii="Arial" w:eastAsia="Times New Roman" w:hAnsi="Arial" w:cs="Arial"/>
          <w:color w:val="000000"/>
          <w:sz w:val="20"/>
          <w:szCs w:val="20"/>
          <w:lang w:eastAsia="es-CO"/>
        </w:rPr>
        <w:t>, y se las señala mediante </w:t>
      </w:r>
      <w:hyperlink r:id="rId31" w:tooltip="Lenguaje de marcado" w:history="1">
        <w:r w:rsidRPr="006D373D">
          <w:rPr>
            <w:rFonts w:ascii="Arial" w:eastAsia="Times New Roman" w:hAnsi="Arial" w:cs="Arial"/>
            <w:color w:val="0B0080"/>
            <w:sz w:val="20"/>
            <w:szCs w:val="20"/>
            <w:lang w:eastAsia="es-CO"/>
          </w:rPr>
          <w:t>etiquetas</w:t>
        </w:r>
      </w:hyperlink>
      <w:r w:rsidRPr="006D373D">
        <w:rPr>
          <w:rFonts w:ascii="Arial" w:eastAsia="Times New Roman" w:hAnsi="Arial" w:cs="Arial"/>
          <w:color w:val="000000"/>
          <w:sz w:val="20"/>
          <w:szCs w:val="20"/>
          <w:lang w:eastAsia="es-CO"/>
        </w:rPr>
        <w:t>.</w:t>
      </w:r>
    </w:p>
    <w:p w:rsidR="006D373D" w:rsidRPr="006D373D" w:rsidRDefault="006D373D" w:rsidP="006D373D">
      <w:pPr>
        <w:shd w:val="clear" w:color="auto" w:fill="FFFFFF"/>
        <w:spacing w:before="96" w:after="120" w:line="288" w:lineRule="atLeast"/>
        <w:rPr>
          <w:rFonts w:ascii="Arial" w:eastAsia="Times New Roman" w:hAnsi="Arial" w:cs="Arial"/>
          <w:color w:val="000000"/>
          <w:sz w:val="20"/>
          <w:szCs w:val="20"/>
          <w:lang w:eastAsia="es-CO"/>
        </w:rPr>
      </w:pPr>
      <w:r w:rsidRPr="006D373D">
        <w:rPr>
          <w:rFonts w:ascii="Arial" w:eastAsia="Times New Roman" w:hAnsi="Arial" w:cs="Arial"/>
          <w:color w:val="000000"/>
          <w:sz w:val="20"/>
          <w:szCs w:val="20"/>
          <w:lang w:eastAsia="es-CO"/>
        </w:rPr>
        <w:t>Una etiqueta consiste en una marca hecha en el documento, que señala una porción de éste como un elemento. Un pedazo de información con un sentido claro y definido. Las etiquetas tienen la forma </w:t>
      </w:r>
      <w:r w:rsidRPr="006D373D">
        <w:rPr>
          <w:rFonts w:ascii="Courier New" w:eastAsia="Times New Roman" w:hAnsi="Courier New" w:cs="Courier New"/>
          <w:color w:val="000000"/>
          <w:sz w:val="20"/>
          <w:szCs w:val="20"/>
          <w:lang w:eastAsia="es-CO"/>
        </w:rPr>
        <w:t>&lt;nombre&gt;</w:t>
      </w:r>
      <w:r w:rsidRPr="006D373D">
        <w:rPr>
          <w:rFonts w:ascii="Arial" w:eastAsia="Times New Roman" w:hAnsi="Arial" w:cs="Arial"/>
          <w:color w:val="000000"/>
          <w:sz w:val="20"/>
          <w:szCs w:val="20"/>
          <w:lang w:eastAsia="es-CO"/>
        </w:rPr>
        <w:t>, donde </w:t>
      </w:r>
      <w:r w:rsidRPr="006D373D">
        <w:rPr>
          <w:rFonts w:ascii="Arial" w:eastAsia="Times New Roman" w:hAnsi="Arial" w:cs="Arial"/>
          <w:i/>
          <w:iCs/>
          <w:color w:val="000000"/>
          <w:sz w:val="20"/>
          <w:szCs w:val="20"/>
          <w:lang w:eastAsia="es-CO"/>
        </w:rPr>
        <w:t>nombre</w:t>
      </w:r>
      <w:r w:rsidRPr="006D373D">
        <w:rPr>
          <w:rFonts w:ascii="Arial" w:eastAsia="Times New Roman" w:hAnsi="Arial" w:cs="Arial"/>
          <w:color w:val="000000"/>
          <w:sz w:val="20"/>
          <w:szCs w:val="20"/>
          <w:lang w:eastAsia="es-CO"/>
        </w:rPr>
        <w:t> es el nombre del elemento que se está señalando.</w:t>
      </w:r>
    </w:p>
    <w:p w:rsidR="006D373D" w:rsidRDefault="006D373D" w:rsidP="006D373D">
      <w:pPr>
        <w:rPr>
          <w:color w:val="1D1B11" w:themeColor="background2" w:themeShade="1A"/>
          <w:sz w:val="20"/>
          <w:szCs w:val="20"/>
        </w:rPr>
      </w:pPr>
    </w:p>
    <w:p w:rsidR="006D373D" w:rsidRDefault="006D373D" w:rsidP="006D373D">
      <w:pPr>
        <w:pStyle w:val="Ttulo3"/>
        <w:shd w:val="clear" w:color="auto" w:fill="FFFFFF"/>
        <w:spacing w:before="0" w:after="72" w:line="288" w:lineRule="atLeast"/>
        <w:rPr>
          <w:rFonts w:ascii="Arial" w:hAnsi="Arial" w:cs="Arial"/>
          <w:color w:val="000000"/>
          <w:sz w:val="26"/>
          <w:szCs w:val="26"/>
        </w:rPr>
      </w:pPr>
      <w:r>
        <w:rPr>
          <w:rStyle w:val="mw-headline"/>
          <w:rFonts w:ascii="Arial" w:hAnsi="Arial" w:cs="Arial"/>
          <w:color w:val="000000"/>
          <w:sz w:val="26"/>
          <w:szCs w:val="26"/>
        </w:rPr>
        <w:lastRenderedPageBreak/>
        <w:t>Documentos XML bien formados y control de errores</w:t>
      </w:r>
    </w:p>
    <w:p w:rsidR="006D373D" w:rsidRDefault="006D373D" w:rsidP="006D373D">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Los documentos denominados como «bien formados» (del inglés</w:t>
      </w:r>
      <w:r>
        <w:rPr>
          <w:rStyle w:val="apple-converted-space"/>
          <w:rFonts w:ascii="Arial" w:hAnsi="Arial" w:cs="Arial"/>
          <w:color w:val="000000"/>
          <w:sz w:val="20"/>
          <w:szCs w:val="20"/>
        </w:rPr>
        <w:t> </w:t>
      </w:r>
      <w:proofErr w:type="spellStart"/>
      <w:r>
        <w:rPr>
          <w:rFonts w:ascii="Arial" w:hAnsi="Arial" w:cs="Arial"/>
          <w:i/>
          <w:iCs/>
          <w:color w:val="000000"/>
          <w:sz w:val="20"/>
          <w:szCs w:val="20"/>
        </w:rPr>
        <w:t>well</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formed</w:t>
      </w:r>
      <w:proofErr w:type="spellEnd"/>
      <w:r>
        <w:rPr>
          <w:rFonts w:ascii="Arial" w:hAnsi="Arial" w:cs="Arial"/>
          <w:color w:val="000000"/>
          <w:sz w:val="20"/>
          <w:szCs w:val="20"/>
        </w:rPr>
        <w:t>) son aquellos que cumplen con todas las definiciones básicas de formato y pueden, por lo tanto, analizarse correctamente por cualquier</w:t>
      </w:r>
      <w:r>
        <w:rPr>
          <w:rStyle w:val="apple-converted-space"/>
          <w:rFonts w:ascii="Arial" w:hAnsi="Arial" w:cs="Arial"/>
          <w:color w:val="000000"/>
          <w:sz w:val="20"/>
          <w:szCs w:val="20"/>
        </w:rPr>
        <w:t> </w:t>
      </w:r>
      <w:hyperlink r:id="rId32" w:tooltip="Parser" w:history="1">
        <w:r>
          <w:rPr>
            <w:rStyle w:val="Hipervnculo"/>
            <w:rFonts w:ascii="Arial" w:hAnsi="Arial" w:cs="Arial"/>
            <w:color w:val="0B0080"/>
            <w:sz w:val="20"/>
            <w:szCs w:val="20"/>
          </w:rPr>
          <w:t>analizador sintáctico</w:t>
        </w:r>
      </w:hyperlink>
      <w:r>
        <w:rPr>
          <w:rStyle w:val="apple-converted-space"/>
          <w:rFonts w:ascii="Arial" w:hAnsi="Arial" w:cs="Arial"/>
          <w:color w:val="000000"/>
          <w:sz w:val="20"/>
          <w:szCs w:val="20"/>
        </w:rPr>
        <w:t> </w:t>
      </w:r>
      <w:r>
        <w:rPr>
          <w:rFonts w:ascii="Arial" w:hAnsi="Arial" w:cs="Arial"/>
          <w:color w:val="000000"/>
          <w:sz w:val="20"/>
          <w:szCs w:val="20"/>
        </w:rPr>
        <w:t>(</w:t>
      </w:r>
      <w:proofErr w:type="spellStart"/>
      <w:r>
        <w:rPr>
          <w:rFonts w:ascii="Arial" w:hAnsi="Arial" w:cs="Arial"/>
          <w:i/>
          <w:iCs/>
          <w:color w:val="000000"/>
          <w:sz w:val="20"/>
          <w:szCs w:val="20"/>
        </w:rPr>
        <w:t>parser</w:t>
      </w:r>
      <w:proofErr w:type="spellEnd"/>
      <w:r>
        <w:rPr>
          <w:rFonts w:ascii="Arial" w:hAnsi="Arial" w:cs="Arial"/>
          <w:color w:val="000000"/>
          <w:sz w:val="20"/>
          <w:szCs w:val="20"/>
        </w:rPr>
        <w:t>) que cumpla con la norma. Se separa esto del concepto de validez que se explica más adelante.</w:t>
      </w:r>
    </w:p>
    <w:p w:rsidR="006D373D" w:rsidRDefault="006D373D" w:rsidP="006D373D">
      <w:pPr>
        <w:numPr>
          <w:ilvl w:val="0"/>
          <w:numId w:val="3"/>
        </w:numPr>
        <w:shd w:val="clear" w:color="auto" w:fill="FFFFFF"/>
        <w:spacing w:before="100" w:beforeAutospacing="1" w:after="24" w:line="288" w:lineRule="atLeast"/>
        <w:ind w:left="384"/>
        <w:rPr>
          <w:rFonts w:ascii="Arial" w:hAnsi="Arial" w:cs="Arial"/>
          <w:color w:val="000000"/>
          <w:sz w:val="20"/>
          <w:szCs w:val="20"/>
        </w:rPr>
      </w:pPr>
      <w:r>
        <w:rPr>
          <w:rFonts w:ascii="Arial" w:hAnsi="Arial" w:cs="Arial"/>
          <w:color w:val="000000"/>
          <w:sz w:val="20"/>
          <w:szCs w:val="20"/>
        </w:rPr>
        <w:t>Los documentos han de seguir una estructura estrictamente jerárquica con lo que respecta a las etiquetas que delimitan sus elementos. Una etiqueta debe estar correctamente incluida en otra, es decir, las etiquetas deben estar correctamente anidadas. Los elementos con contenido deben estar correctamente cerrados.</w:t>
      </w:r>
    </w:p>
    <w:p w:rsidR="006D373D" w:rsidRDefault="006D373D" w:rsidP="006D373D">
      <w:pPr>
        <w:numPr>
          <w:ilvl w:val="0"/>
          <w:numId w:val="3"/>
        </w:numPr>
        <w:shd w:val="clear" w:color="auto" w:fill="FFFFFF"/>
        <w:spacing w:before="100" w:beforeAutospacing="1" w:after="24" w:line="288" w:lineRule="atLeast"/>
        <w:ind w:left="384"/>
        <w:rPr>
          <w:rFonts w:ascii="Arial" w:hAnsi="Arial" w:cs="Arial"/>
          <w:color w:val="000000"/>
          <w:sz w:val="20"/>
          <w:szCs w:val="20"/>
        </w:rPr>
      </w:pPr>
      <w:r>
        <w:rPr>
          <w:rFonts w:ascii="Arial" w:hAnsi="Arial" w:cs="Arial"/>
          <w:color w:val="000000"/>
          <w:sz w:val="20"/>
          <w:szCs w:val="20"/>
        </w:rPr>
        <w:t>Los documentos XML sólo permiten un elemento raíz del que todos los demás sean parte, es decir, solo pueden tener un elemento inicial.</w:t>
      </w:r>
    </w:p>
    <w:p w:rsidR="006D373D" w:rsidRDefault="006D373D" w:rsidP="006D373D">
      <w:pPr>
        <w:numPr>
          <w:ilvl w:val="0"/>
          <w:numId w:val="3"/>
        </w:numPr>
        <w:shd w:val="clear" w:color="auto" w:fill="FFFFFF"/>
        <w:spacing w:before="100" w:beforeAutospacing="1" w:after="24" w:line="288" w:lineRule="atLeast"/>
        <w:ind w:left="384"/>
        <w:rPr>
          <w:rFonts w:ascii="Arial" w:hAnsi="Arial" w:cs="Arial"/>
          <w:color w:val="000000"/>
          <w:sz w:val="20"/>
          <w:szCs w:val="20"/>
        </w:rPr>
      </w:pPr>
      <w:r>
        <w:rPr>
          <w:rFonts w:ascii="Arial" w:hAnsi="Arial" w:cs="Arial"/>
          <w:color w:val="000000"/>
          <w:sz w:val="20"/>
          <w:szCs w:val="20"/>
        </w:rPr>
        <w:t>Los valores atributos en XML siempre deben estar encerrados entre comillas simples o dobles.</w:t>
      </w:r>
    </w:p>
    <w:p w:rsidR="006D373D" w:rsidRDefault="006D373D" w:rsidP="006D373D">
      <w:pPr>
        <w:numPr>
          <w:ilvl w:val="0"/>
          <w:numId w:val="3"/>
        </w:numPr>
        <w:shd w:val="clear" w:color="auto" w:fill="FFFFFF"/>
        <w:spacing w:before="100" w:beforeAutospacing="1" w:after="24" w:line="288" w:lineRule="atLeast"/>
        <w:ind w:left="384"/>
        <w:rPr>
          <w:rFonts w:ascii="Arial" w:hAnsi="Arial" w:cs="Arial"/>
          <w:color w:val="000000"/>
          <w:sz w:val="20"/>
          <w:szCs w:val="20"/>
        </w:rPr>
      </w:pPr>
      <w:r>
        <w:rPr>
          <w:rFonts w:ascii="Arial" w:hAnsi="Arial" w:cs="Arial"/>
          <w:color w:val="000000"/>
          <w:sz w:val="20"/>
          <w:szCs w:val="20"/>
        </w:rPr>
        <w:t>El XML es sensible a mayúsculas y minúsculas. Existe un conjunto de caracteres llamados espacios en blanco (espacios, tabuladores, retornos de carro, saltos de línea) que los procesadores XML tratan de forma diferente en el marcado XML.</w:t>
      </w:r>
    </w:p>
    <w:p w:rsidR="006D373D" w:rsidRDefault="006D373D" w:rsidP="006D373D">
      <w:pPr>
        <w:numPr>
          <w:ilvl w:val="0"/>
          <w:numId w:val="3"/>
        </w:numPr>
        <w:shd w:val="clear" w:color="auto" w:fill="FFFFFF"/>
        <w:spacing w:before="100" w:beforeAutospacing="1" w:after="24" w:line="288" w:lineRule="atLeast"/>
        <w:ind w:left="384"/>
        <w:rPr>
          <w:rFonts w:ascii="Arial" w:hAnsi="Arial" w:cs="Arial"/>
          <w:color w:val="000000"/>
          <w:sz w:val="20"/>
          <w:szCs w:val="20"/>
        </w:rPr>
      </w:pPr>
      <w:r>
        <w:rPr>
          <w:rFonts w:ascii="Arial" w:hAnsi="Arial" w:cs="Arial"/>
          <w:color w:val="000000"/>
          <w:sz w:val="20"/>
          <w:szCs w:val="20"/>
        </w:rPr>
        <w:t>Es necesario asignar nombres a las estructuras, tipos de elementos, entidades, elementos particulares, etc. En XML los nombres tienen alguna característica en común.</w:t>
      </w:r>
    </w:p>
    <w:p w:rsidR="006D373D" w:rsidRDefault="006D373D" w:rsidP="006D373D">
      <w:pPr>
        <w:numPr>
          <w:ilvl w:val="0"/>
          <w:numId w:val="3"/>
        </w:numPr>
        <w:shd w:val="clear" w:color="auto" w:fill="FFFFFF"/>
        <w:spacing w:before="100" w:beforeAutospacing="1" w:after="24" w:line="288" w:lineRule="atLeast"/>
        <w:ind w:left="384"/>
        <w:rPr>
          <w:rFonts w:ascii="Arial" w:hAnsi="Arial" w:cs="Arial"/>
          <w:color w:val="000000"/>
          <w:sz w:val="20"/>
          <w:szCs w:val="20"/>
        </w:rPr>
      </w:pPr>
      <w:r>
        <w:rPr>
          <w:rFonts w:ascii="Arial" w:hAnsi="Arial" w:cs="Arial"/>
          <w:color w:val="000000"/>
          <w:sz w:val="20"/>
          <w:szCs w:val="20"/>
        </w:rPr>
        <w:t>Las construcciones como etiquetas, referencias de entidad y declaraciones se denominan marcas; son partes del documento que el procesador XML espera entender. El resto del documento entre marcas son los datos «entendibles» por las personas.</w:t>
      </w:r>
    </w:p>
    <w:p w:rsidR="006D373D" w:rsidRDefault="006D373D" w:rsidP="006D373D">
      <w:pPr>
        <w:rPr>
          <w:color w:val="1D1B11" w:themeColor="background2" w:themeShade="1A"/>
          <w:sz w:val="20"/>
          <w:szCs w:val="20"/>
        </w:rPr>
      </w:pPr>
    </w:p>
    <w:p w:rsidR="006D373D" w:rsidRDefault="006D373D" w:rsidP="006D373D">
      <w:pPr>
        <w:pStyle w:val="Ttulo3"/>
        <w:shd w:val="clear" w:color="auto" w:fill="FFFFFF"/>
        <w:spacing w:before="0" w:after="72" w:line="288" w:lineRule="atLeast"/>
        <w:rPr>
          <w:rFonts w:ascii="Arial" w:hAnsi="Arial" w:cs="Arial"/>
          <w:color w:val="000000"/>
          <w:sz w:val="26"/>
          <w:szCs w:val="26"/>
        </w:rPr>
      </w:pPr>
      <w:r>
        <w:rPr>
          <w:rStyle w:val="mw-headline"/>
          <w:rFonts w:ascii="Arial" w:hAnsi="Arial" w:cs="Arial"/>
          <w:color w:val="000000"/>
          <w:sz w:val="26"/>
          <w:szCs w:val="26"/>
        </w:rPr>
        <w:t>Partes de un documento XML</w:t>
      </w:r>
    </w:p>
    <w:p w:rsidR="006D373D" w:rsidRDefault="006D373D" w:rsidP="006D373D">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Un documento XML está formado por el prólogo y por el cuerpo del documento así como texto de etiquetas que contiene una gran variedad de efectos positivos o negativos en la referencia opcional a la que se refiere el documento, hay que tener mucho cuidado de esa parte de la gramática léxica para que se componga de manera uniforme.</w:t>
      </w:r>
    </w:p>
    <w:p w:rsidR="006D373D" w:rsidRDefault="006D373D" w:rsidP="006D373D">
      <w:pPr>
        <w:pStyle w:val="NormalWeb"/>
        <w:shd w:val="clear" w:color="auto" w:fill="FFFFFF"/>
        <w:spacing w:before="96" w:beforeAutospacing="0" w:after="120" w:afterAutospacing="0" w:line="288" w:lineRule="atLeast"/>
        <w:rPr>
          <w:rFonts w:ascii="Arial" w:hAnsi="Arial" w:cs="Arial"/>
          <w:color w:val="000000"/>
          <w:sz w:val="20"/>
          <w:szCs w:val="20"/>
        </w:rPr>
      </w:pPr>
    </w:p>
    <w:p w:rsidR="006D373D" w:rsidRDefault="006D373D" w:rsidP="006D373D">
      <w:pPr>
        <w:pStyle w:val="NormalWeb"/>
        <w:shd w:val="clear" w:color="auto" w:fill="FFFFFF"/>
        <w:spacing w:before="96" w:beforeAutospacing="0" w:after="120" w:afterAutospacing="0" w:line="288" w:lineRule="atLeast"/>
        <w:rPr>
          <w:rFonts w:ascii="Arial" w:hAnsi="Arial" w:cs="Arial"/>
          <w:color w:val="000000"/>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Default="006D373D" w:rsidP="006D373D">
      <w:pPr>
        <w:rPr>
          <w:color w:val="1D1B11" w:themeColor="background2" w:themeShade="1A"/>
          <w:sz w:val="20"/>
          <w:szCs w:val="20"/>
        </w:rPr>
      </w:pPr>
    </w:p>
    <w:p w:rsidR="006D373D" w:rsidRPr="006D373D" w:rsidRDefault="006D373D" w:rsidP="006D373D">
      <w:pPr>
        <w:rPr>
          <w:color w:val="1D1B11" w:themeColor="background2" w:themeShade="1A"/>
          <w:sz w:val="20"/>
          <w:szCs w:val="20"/>
        </w:rPr>
      </w:pPr>
    </w:p>
    <w:sectPr w:rsidR="006D373D" w:rsidRPr="006D373D" w:rsidSect="006D373D">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672BD"/>
    <w:multiLevelType w:val="multilevel"/>
    <w:tmpl w:val="248C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4C91E53"/>
    <w:multiLevelType w:val="multilevel"/>
    <w:tmpl w:val="34E6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94F1191"/>
    <w:multiLevelType w:val="multilevel"/>
    <w:tmpl w:val="4E6A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3D"/>
    <w:rsid w:val="006D373D"/>
    <w:rsid w:val="009505C8"/>
    <w:rsid w:val="00DA1C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D373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6D37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D373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6D373D"/>
    <w:rPr>
      <w:rFonts w:eastAsiaTheme="minorEastAsia"/>
      <w:lang w:eastAsia="es-CO"/>
    </w:rPr>
  </w:style>
  <w:style w:type="paragraph" w:styleId="Textodeglobo">
    <w:name w:val="Balloon Text"/>
    <w:basedOn w:val="Normal"/>
    <w:link w:val="TextodegloboCar"/>
    <w:uiPriority w:val="99"/>
    <w:semiHidden/>
    <w:unhideWhenUsed/>
    <w:rsid w:val="006D37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373D"/>
    <w:rPr>
      <w:rFonts w:ascii="Tahoma" w:hAnsi="Tahoma" w:cs="Tahoma"/>
      <w:sz w:val="16"/>
      <w:szCs w:val="16"/>
    </w:rPr>
  </w:style>
  <w:style w:type="paragraph" w:styleId="NormalWeb">
    <w:name w:val="Normal (Web)"/>
    <w:basedOn w:val="Normal"/>
    <w:uiPriority w:val="99"/>
    <w:semiHidden/>
    <w:unhideWhenUsed/>
    <w:rsid w:val="006D373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6D373D"/>
  </w:style>
  <w:style w:type="character" w:styleId="Hipervnculo">
    <w:name w:val="Hyperlink"/>
    <w:basedOn w:val="Fuentedeprrafopredeter"/>
    <w:uiPriority w:val="99"/>
    <w:semiHidden/>
    <w:unhideWhenUsed/>
    <w:rsid w:val="006D373D"/>
    <w:rPr>
      <w:color w:val="0000FF"/>
      <w:u w:val="single"/>
    </w:rPr>
  </w:style>
  <w:style w:type="character" w:customStyle="1" w:styleId="Ttulo2Car">
    <w:name w:val="Título 2 Car"/>
    <w:basedOn w:val="Fuentedeprrafopredeter"/>
    <w:link w:val="Ttulo2"/>
    <w:uiPriority w:val="9"/>
    <w:rsid w:val="006D373D"/>
    <w:rPr>
      <w:rFonts w:ascii="Times New Roman" w:eastAsia="Times New Roman" w:hAnsi="Times New Roman" w:cs="Times New Roman"/>
      <w:b/>
      <w:bCs/>
      <w:sz w:val="36"/>
      <w:szCs w:val="36"/>
      <w:lang w:eastAsia="es-CO"/>
    </w:rPr>
  </w:style>
  <w:style w:type="character" w:customStyle="1" w:styleId="mw-headline">
    <w:name w:val="mw-headline"/>
    <w:basedOn w:val="Fuentedeprrafopredeter"/>
    <w:rsid w:val="006D373D"/>
  </w:style>
  <w:style w:type="character" w:styleId="MquinadeescribirHTML">
    <w:name w:val="HTML Typewriter"/>
    <w:basedOn w:val="Fuentedeprrafopredeter"/>
    <w:uiPriority w:val="99"/>
    <w:semiHidden/>
    <w:unhideWhenUsed/>
    <w:rsid w:val="006D373D"/>
    <w:rPr>
      <w:rFonts w:ascii="Courier New" w:eastAsia="Times New Roman" w:hAnsi="Courier New" w:cs="Courier New"/>
      <w:sz w:val="20"/>
      <w:szCs w:val="20"/>
    </w:rPr>
  </w:style>
  <w:style w:type="character" w:customStyle="1" w:styleId="Ttulo3Car">
    <w:name w:val="Título 3 Car"/>
    <w:basedOn w:val="Fuentedeprrafopredeter"/>
    <w:link w:val="Ttulo3"/>
    <w:uiPriority w:val="9"/>
    <w:semiHidden/>
    <w:rsid w:val="006D373D"/>
    <w:rPr>
      <w:rFonts w:asciiTheme="majorHAnsi" w:eastAsiaTheme="majorEastAsia" w:hAnsiTheme="majorHAnsi" w:cstheme="majorBidi"/>
      <w:b/>
      <w:bCs/>
      <w:color w:val="4F81BD" w:themeColor="accent1"/>
    </w:rPr>
  </w:style>
  <w:style w:type="character" w:customStyle="1" w:styleId="mw-editsection">
    <w:name w:val="mw-editsection"/>
    <w:basedOn w:val="Fuentedeprrafopredeter"/>
    <w:rsid w:val="006D373D"/>
  </w:style>
  <w:style w:type="character" w:customStyle="1" w:styleId="mw-editsection-bracket">
    <w:name w:val="mw-editsection-bracket"/>
    <w:basedOn w:val="Fuentedeprrafopredeter"/>
    <w:rsid w:val="006D373D"/>
  </w:style>
  <w:style w:type="character" w:customStyle="1" w:styleId="mw-editsection-divider">
    <w:name w:val="mw-editsection-divider"/>
    <w:basedOn w:val="Fuentedeprrafopredeter"/>
    <w:rsid w:val="006D3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D373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6D37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D373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6D373D"/>
    <w:rPr>
      <w:rFonts w:eastAsiaTheme="minorEastAsia"/>
      <w:lang w:eastAsia="es-CO"/>
    </w:rPr>
  </w:style>
  <w:style w:type="paragraph" w:styleId="Textodeglobo">
    <w:name w:val="Balloon Text"/>
    <w:basedOn w:val="Normal"/>
    <w:link w:val="TextodegloboCar"/>
    <w:uiPriority w:val="99"/>
    <w:semiHidden/>
    <w:unhideWhenUsed/>
    <w:rsid w:val="006D37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373D"/>
    <w:rPr>
      <w:rFonts w:ascii="Tahoma" w:hAnsi="Tahoma" w:cs="Tahoma"/>
      <w:sz w:val="16"/>
      <w:szCs w:val="16"/>
    </w:rPr>
  </w:style>
  <w:style w:type="paragraph" w:styleId="NormalWeb">
    <w:name w:val="Normal (Web)"/>
    <w:basedOn w:val="Normal"/>
    <w:uiPriority w:val="99"/>
    <w:semiHidden/>
    <w:unhideWhenUsed/>
    <w:rsid w:val="006D373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6D373D"/>
  </w:style>
  <w:style w:type="character" w:styleId="Hipervnculo">
    <w:name w:val="Hyperlink"/>
    <w:basedOn w:val="Fuentedeprrafopredeter"/>
    <w:uiPriority w:val="99"/>
    <w:semiHidden/>
    <w:unhideWhenUsed/>
    <w:rsid w:val="006D373D"/>
    <w:rPr>
      <w:color w:val="0000FF"/>
      <w:u w:val="single"/>
    </w:rPr>
  </w:style>
  <w:style w:type="character" w:customStyle="1" w:styleId="Ttulo2Car">
    <w:name w:val="Título 2 Car"/>
    <w:basedOn w:val="Fuentedeprrafopredeter"/>
    <w:link w:val="Ttulo2"/>
    <w:uiPriority w:val="9"/>
    <w:rsid w:val="006D373D"/>
    <w:rPr>
      <w:rFonts w:ascii="Times New Roman" w:eastAsia="Times New Roman" w:hAnsi="Times New Roman" w:cs="Times New Roman"/>
      <w:b/>
      <w:bCs/>
      <w:sz w:val="36"/>
      <w:szCs w:val="36"/>
      <w:lang w:eastAsia="es-CO"/>
    </w:rPr>
  </w:style>
  <w:style w:type="character" w:customStyle="1" w:styleId="mw-headline">
    <w:name w:val="mw-headline"/>
    <w:basedOn w:val="Fuentedeprrafopredeter"/>
    <w:rsid w:val="006D373D"/>
  </w:style>
  <w:style w:type="character" w:styleId="MquinadeescribirHTML">
    <w:name w:val="HTML Typewriter"/>
    <w:basedOn w:val="Fuentedeprrafopredeter"/>
    <w:uiPriority w:val="99"/>
    <w:semiHidden/>
    <w:unhideWhenUsed/>
    <w:rsid w:val="006D373D"/>
    <w:rPr>
      <w:rFonts w:ascii="Courier New" w:eastAsia="Times New Roman" w:hAnsi="Courier New" w:cs="Courier New"/>
      <w:sz w:val="20"/>
      <w:szCs w:val="20"/>
    </w:rPr>
  </w:style>
  <w:style w:type="character" w:customStyle="1" w:styleId="Ttulo3Car">
    <w:name w:val="Título 3 Car"/>
    <w:basedOn w:val="Fuentedeprrafopredeter"/>
    <w:link w:val="Ttulo3"/>
    <w:uiPriority w:val="9"/>
    <w:semiHidden/>
    <w:rsid w:val="006D373D"/>
    <w:rPr>
      <w:rFonts w:asciiTheme="majorHAnsi" w:eastAsiaTheme="majorEastAsia" w:hAnsiTheme="majorHAnsi" w:cstheme="majorBidi"/>
      <w:b/>
      <w:bCs/>
      <w:color w:val="4F81BD" w:themeColor="accent1"/>
    </w:rPr>
  </w:style>
  <w:style w:type="character" w:customStyle="1" w:styleId="mw-editsection">
    <w:name w:val="mw-editsection"/>
    <w:basedOn w:val="Fuentedeprrafopredeter"/>
    <w:rsid w:val="006D373D"/>
  </w:style>
  <w:style w:type="character" w:customStyle="1" w:styleId="mw-editsection-bracket">
    <w:name w:val="mw-editsection-bracket"/>
    <w:basedOn w:val="Fuentedeprrafopredeter"/>
    <w:rsid w:val="006D373D"/>
  </w:style>
  <w:style w:type="character" w:customStyle="1" w:styleId="mw-editsection-divider">
    <w:name w:val="mw-editsection-divider"/>
    <w:basedOn w:val="Fuentedeprrafopredeter"/>
    <w:rsid w:val="006D3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0672">
      <w:bodyDiv w:val="1"/>
      <w:marLeft w:val="0"/>
      <w:marRight w:val="0"/>
      <w:marTop w:val="0"/>
      <w:marBottom w:val="0"/>
      <w:divBdr>
        <w:top w:val="none" w:sz="0" w:space="0" w:color="auto"/>
        <w:left w:val="none" w:sz="0" w:space="0" w:color="auto"/>
        <w:bottom w:val="none" w:sz="0" w:space="0" w:color="auto"/>
        <w:right w:val="none" w:sz="0" w:space="0" w:color="auto"/>
      </w:divBdr>
    </w:div>
    <w:div w:id="625698809">
      <w:bodyDiv w:val="1"/>
      <w:marLeft w:val="0"/>
      <w:marRight w:val="0"/>
      <w:marTop w:val="0"/>
      <w:marBottom w:val="0"/>
      <w:divBdr>
        <w:top w:val="none" w:sz="0" w:space="0" w:color="auto"/>
        <w:left w:val="none" w:sz="0" w:space="0" w:color="auto"/>
        <w:bottom w:val="none" w:sz="0" w:space="0" w:color="auto"/>
        <w:right w:val="none" w:sz="0" w:space="0" w:color="auto"/>
      </w:divBdr>
    </w:div>
    <w:div w:id="814106266">
      <w:bodyDiv w:val="1"/>
      <w:marLeft w:val="0"/>
      <w:marRight w:val="0"/>
      <w:marTop w:val="0"/>
      <w:marBottom w:val="0"/>
      <w:divBdr>
        <w:top w:val="none" w:sz="0" w:space="0" w:color="auto"/>
        <w:left w:val="none" w:sz="0" w:space="0" w:color="auto"/>
        <w:bottom w:val="none" w:sz="0" w:space="0" w:color="auto"/>
        <w:right w:val="none" w:sz="0" w:space="0" w:color="auto"/>
      </w:divBdr>
    </w:div>
    <w:div w:id="906039633">
      <w:bodyDiv w:val="1"/>
      <w:marLeft w:val="0"/>
      <w:marRight w:val="0"/>
      <w:marTop w:val="0"/>
      <w:marBottom w:val="0"/>
      <w:divBdr>
        <w:top w:val="none" w:sz="0" w:space="0" w:color="auto"/>
        <w:left w:val="none" w:sz="0" w:space="0" w:color="auto"/>
        <w:bottom w:val="none" w:sz="0" w:space="0" w:color="auto"/>
        <w:right w:val="none" w:sz="0" w:space="0" w:color="auto"/>
      </w:divBdr>
    </w:div>
    <w:div w:id="1138258407">
      <w:bodyDiv w:val="1"/>
      <w:marLeft w:val="0"/>
      <w:marRight w:val="0"/>
      <w:marTop w:val="0"/>
      <w:marBottom w:val="0"/>
      <w:divBdr>
        <w:top w:val="none" w:sz="0" w:space="0" w:color="auto"/>
        <w:left w:val="none" w:sz="0" w:space="0" w:color="auto"/>
        <w:bottom w:val="none" w:sz="0" w:space="0" w:color="auto"/>
        <w:right w:val="none" w:sz="0" w:space="0" w:color="auto"/>
      </w:divBdr>
    </w:div>
    <w:div w:id="1826774906">
      <w:bodyDiv w:val="1"/>
      <w:marLeft w:val="0"/>
      <w:marRight w:val="0"/>
      <w:marTop w:val="0"/>
      <w:marBottom w:val="0"/>
      <w:divBdr>
        <w:top w:val="none" w:sz="0" w:space="0" w:color="auto"/>
        <w:left w:val="none" w:sz="0" w:space="0" w:color="auto"/>
        <w:bottom w:val="none" w:sz="0" w:space="0" w:color="auto"/>
        <w:right w:val="none" w:sz="0" w:space="0" w:color="auto"/>
      </w:divBdr>
    </w:div>
    <w:div w:id="21192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Lenguaje" TargetMode="External"/><Relationship Id="rId13" Type="http://schemas.openxmlformats.org/officeDocument/2006/relationships/hyperlink" Target="http://es.wikipedia.org/wiki/Generalized_Markup_Language" TargetMode="External"/><Relationship Id="rId18" Type="http://schemas.openxmlformats.org/officeDocument/2006/relationships/hyperlink" Target="http://es.wikipedia.org/wiki/World_Wide_Web" TargetMode="External"/><Relationship Id="rId26" Type="http://schemas.openxmlformats.org/officeDocument/2006/relationships/hyperlink" Target="http://es.wikipedia.org/wiki/Sistema_de_tipos" TargetMode="External"/><Relationship Id="rId3" Type="http://schemas.openxmlformats.org/officeDocument/2006/relationships/styles" Target="styles.xml"/><Relationship Id="rId21" Type="http://schemas.openxmlformats.org/officeDocument/2006/relationships/hyperlink" Target="http://es.wikipedia.org/wiki/Sintaxis" TargetMode="External"/><Relationship Id="rId34" Type="http://schemas.openxmlformats.org/officeDocument/2006/relationships/glossaryDocument" Target="glossary/document.xml"/><Relationship Id="rId7" Type="http://schemas.openxmlformats.org/officeDocument/2006/relationships/hyperlink" Target="http://es.wikipedia.org/wiki/Lenguaje_de_marcado" TargetMode="External"/><Relationship Id="rId12" Type="http://schemas.openxmlformats.org/officeDocument/2006/relationships/hyperlink" Target="http://es.wikipedia.org/wiki/International_Business_Machines" TargetMode="External"/><Relationship Id="rId17" Type="http://schemas.openxmlformats.org/officeDocument/2006/relationships/hyperlink" Target="http://es.wikipedia.org/wiki/Tim_Berners_Lee" TargetMode="External"/><Relationship Id="rId25" Type="http://schemas.openxmlformats.org/officeDocument/2006/relationships/hyperlink" Target="http://es.wikipedia.org/wiki/Extensible_Markup_Languag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wikipedia.org/wiki/Extensible_Markup_Language" TargetMode="External"/><Relationship Id="rId20" Type="http://schemas.openxmlformats.org/officeDocument/2006/relationships/hyperlink" Target="http://es.wikipedia.org/wiki/P%C3%A1gina_web" TargetMode="External"/><Relationship Id="rId29" Type="http://schemas.openxmlformats.org/officeDocument/2006/relationships/hyperlink" Target="http://es.wikipedia.org/wiki/JS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wikipedia.org/wiki/Internet" TargetMode="External"/><Relationship Id="rId24" Type="http://schemas.openxmlformats.org/officeDocument/2006/relationships/hyperlink" Target="http://es.wikipedia.org/wiki/Analizador_sint%C3%A1ctico" TargetMode="External"/><Relationship Id="rId32" Type="http://schemas.openxmlformats.org/officeDocument/2006/relationships/hyperlink" Target="http://es.wikipedia.org/wiki/Parser" TargetMode="External"/><Relationship Id="rId5" Type="http://schemas.openxmlformats.org/officeDocument/2006/relationships/settings" Target="settings.xml"/><Relationship Id="rId15" Type="http://schemas.openxmlformats.org/officeDocument/2006/relationships/hyperlink" Target="http://es.wikipedia.org/wiki/SGML" TargetMode="External"/><Relationship Id="rId23" Type="http://schemas.openxmlformats.org/officeDocument/2006/relationships/hyperlink" Target="http://es.wikipedia.org/wiki/Ad_hoc" TargetMode="External"/><Relationship Id="rId28" Type="http://schemas.openxmlformats.org/officeDocument/2006/relationships/hyperlink" Target="http://es.wikipedia.org/wiki/Extensible_Markup_Language" TargetMode="External"/><Relationship Id="rId10" Type="http://schemas.openxmlformats.org/officeDocument/2006/relationships/hyperlink" Target="http://es.wikipedia.org/wiki/HTML" TargetMode="External"/><Relationship Id="rId19" Type="http://schemas.openxmlformats.org/officeDocument/2006/relationships/hyperlink" Target="http://es.wikipedia.org/wiki/Navegador_web" TargetMode="External"/><Relationship Id="rId31" Type="http://schemas.openxmlformats.org/officeDocument/2006/relationships/hyperlink" Target="http://es.wikipedia.org/wiki/Lenguaje_de_marcado" TargetMode="External"/><Relationship Id="rId4" Type="http://schemas.microsoft.com/office/2007/relationships/stylesWithEffects" Target="stylesWithEffects.xml"/><Relationship Id="rId9" Type="http://schemas.openxmlformats.org/officeDocument/2006/relationships/hyperlink" Target="http://es.wikipedia.org/wiki/SGML" TargetMode="External"/><Relationship Id="rId14" Type="http://schemas.openxmlformats.org/officeDocument/2006/relationships/hyperlink" Target="http://es.wikipedia.org/wiki/Organizaci%C3%B3n_Internacional_para_la_Estandarizaci%C3%B3n" TargetMode="External"/><Relationship Id="rId22" Type="http://schemas.openxmlformats.org/officeDocument/2006/relationships/hyperlink" Target="http://es.wikipedia.org/wiki/Definici%C3%B3n_de_tipo_de_documento" TargetMode="External"/><Relationship Id="rId27" Type="http://schemas.openxmlformats.org/officeDocument/2006/relationships/hyperlink" Target="http://en.wikipedia.org/wiki/Self-documenting" TargetMode="External"/><Relationship Id="rId30" Type="http://schemas.openxmlformats.org/officeDocument/2006/relationships/hyperlink" Target="http://es.wikipedia.org/wiki/YA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6565937917849B2B9CA9E4A30FE8647"/>
        <w:category>
          <w:name w:val="General"/>
          <w:gallery w:val="placeholder"/>
        </w:category>
        <w:types>
          <w:type w:val="bbPlcHdr"/>
        </w:types>
        <w:behaviors>
          <w:behavior w:val="content"/>
        </w:behaviors>
        <w:guid w:val="{A8C086B2-3178-46B1-AFB8-6F80FD19F792}"/>
      </w:docPartPr>
      <w:docPartBody>
        <w:p w:rsidR="00712CBA" w:rsidRDefault="005C0054" w:rsidP="005C0054">
          <w:pPr>
            <w:pStyle w:val="86565937917849B2B9CA9E4A30FE8647"/>
          </w:pPr>
          <w:r>
            <w:rPr>
              <w:rFonts w:asciiTheme="majorHAnsi" w:eastAsiaTheme="majorEastAsia" w:hAnsiTheme="majorHAnsi" w:cstheme="majorBidi"/>
              <w:sz w:val="72"/>
              <w:szCs w:val="72"/>
              <w:lang w:val="es-ES"/>
            </w:rPr>
            <w:t>[Escriba el título del documento]</w:t>
          </w:r>
        </w:p>
      </w:docPartBody>
    </w:docPart>
    <w:docPart>
      <w:docPartPr>
        <w:name w:val="808F779329504FF5BC699D5F4B96FED5"/>
        <w:category>
          <w:name w:val="General"/>
          <w:gallery w:val="placeholder"/>
        </w:category>
        <w:types>
          <w:type w:val="bbPlcHdr"/>
        </w:types>
        <w:behaviors>
          <w:behavior w:val="content"/>
        </w:behaviors>
        <w:guid w:val="{08183582-35BF-4558-839F-DA6C16522F76}"/>
      </w:docPartPr>
      <w:docPartBody>
        <w:p w:rsidR="00712CBA" w:rsidRDefault="005C0054" w:rsidP="005C0054">
          <w:pPr>
            <w:pStyle w:val="808F779329504FF5BC699D5F4B96FED5"/>
          </w:pPr>
          <w:r>
            <w:rPr>
              <w:color w:val="4F81BD" w:themeColor="accent1"/>
              <w:sz w:val="200"/>
              <w:szCs w:val="200"/>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54"/>
    <w:rsid w:val="000D46BB"/>
    <w:rsid w:val="0038125A"/>
    <w:rsid w:val="005C0054"/>
    <w:rsid w:val="00712C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6565937917849B2B9CA9E4A30FE8647">
    <w:name w:val="86565937917849B2B9CA9E4A30FE8647"/>
    <w:rsid w:val="005C0054"/>
  </w:style>
  <w:style w:type="paragraph" w:customStyle="1" w:styleId="6A10044888614B8EAB8C8541253B42FE">
    <w:name w:val="6A10044888614B8EAB8C8541253B42FE"/>
    <w:rsid w:val="005C0054"/>
  </w:style>
  <w:style w:type="paragraph" w:customStyle="1" w:styleId="808F779329504FF5BC699D5F4B96FED5">
    <w:name w:val="808F779329504FF5BC699D5F4B96FED5"/>
    <w:rsid w:val="005C0054"/>
  </w:style>
  <w:style w:type="paragraph" w:customStyle="1" w:styleId="841FF0040E2342BDA2AE2167130A738A">
    <w:name w:val="841FF0040E2342BDA2AE2167130A738A"/>
    <w:rsid w:val="005C0054"/>
  </w:style>
  <w:style w:type="paragraph" w:customStyle="1" w:styleId="F37043328C594192815C23C263DDD4F7">
    <w:name w:val="F37043328C594192815C23C263DDD4F7"/>
    <w:rsid w:val="005C00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6565937917849B2B9CA9E4A30FE8647">
    <w:name w:val="86565937917849B2B9CA9E4A30FE8647"/>
    <w:rsid w:val="005C0054"/>
  </w:style>
  <w:style w:type="paragraph" w:customStyle="1" w:styleId="6A10044888614B8EAB8C8541253B42FE">
    <w:name w:val="6A10044888614B8EAB8C8541253B42FE"/>
    <w:rsid w:val="005C0054"/>
  </w:style>
  <w:style w:type="paragraph" w:customStyle="1" w:styleId="808F779329504FF5BC699D5F4B96FED5">
    <w:name w:val="808F779329504FF5BC699D5F4B96FED5"/>
    <w:rsid w:val="005C0054"/>
  </w:style>
  <w:style w:type="paragraph" w:customStyle="1" w:styleId="841FF0040E2342BDA2AE2167130A738A">
    <w:name w:val="841FF0040E2342BDA2AE2167130A738A"/>
    <w:rsid w:val="005C0054"/>
  </w:style>
  <w:style w:type="paragraph" w:customStyle="1" w:styleId="F37043328C594192815C23C263DDD4F7">
    <w:name w:val="F37043328C594192815C23C263DDD4F7"/>
    <w:rsid w:val="005C0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FF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1479</Words>
  <Characters>8135</Characters>
  <Application>Microsoft Office Word</Application>
  <DocSecurity>0</DocSecurity>
  <Lines>67</Lines>
  <Paragraphs>19</Paragraphs>
  <ScaleCrop>false</ScaleCrop>
  <Company>Luffi</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xml</dc:title>
  <dc:creator>Luffi</dc:creator>
  <cp:lastModifiedBy>Luffi</cp:lastModifiedBy>
  <cp:revision>4</cp:revision>
  <dcterms:created xsi:type="dcterms:W3CDTF">2013-09-27T21:21:00Z</dcterms:created>
  <dcterms:modified xsi:type="dcterms:W3CDTF">2013-09-27T21:42:00Z</dcterms:modified>
</cp:coreProperties>
</file>